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9D03" w14:textId="2B3E3CEA" w:rsidR="00815C27" w:rsidRDefault="00815C27" w:rsidP="001B4C63">
      <w:pPr>
        <w:pStyle w:val="Zhlav"/>
      </w:pPr>
      <w:bookmarkStart w:id="0" w:name="_Hlk125972106"/>
    </w:p>
    <w:p w14:paraId="6460EF4B" w14:textId="77777777" w:rsidR="00815C27" w:rsidRDefault="00815C27" w:rsidP="001B4C63">
      <w:pPr>
        <w:pStyle w:val="Zhlav"/>
      </w:pPr>
    </w:p>
    <w:p w14:paraId="7AAF359B" w14:textId="77777777" w:rsidR="00815C27" w:rsidRDefault="00815C27" w:rsidP="001B4C63">
      <w:pPr>
        <w:pStyle w:val="Zhlav"/>
      </w:pPr>
    </w:p>
    <w:p w14:paraId="0E35BDC2" w14:textId="77777777" w:rsidR="00815C27" w:rsidRDefault="00815C27" w:rsidP="001B4C63">
      <w:pPr>
        <w:pStyle w:val="Zhlav"/>
      </w:pPr>
    </w:p>
    <w:p w14:paraId="4F7F70F4" w14:textId="309EEE82" w:rsidR="001B4C63" w:rsidRPr="00436EAB" w:rsidRDefault="00436EAB" w:rsidP="00436EAB">
      <w:pPr>
        <w:pStyle w:val="Zhlav"/>
      </w:pPr>
      <w:r>
        <w:rPr>
          <w:noProof/>
        </w:rPr>
        <w:drawing>
          <wp:inline distT="0" distB="0" distL="0" distR="0" wp14:anchorId="09333AA1" wp14:editId="0D5CDB41">
            <wp:extent cx="2324100" cy="861060"/>
            <wp:effectExtent l="0" t="0" r="0" b="15240"/>
            <wp:docPr id="855579027" name="Obrázek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undefin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324100" cy="861060"/>
                    </a:xfrm>
                    <a:prstGeom prst="rect">
                      <a:avLst/>
                    </a:prstGeom>
                    <a:noFill/>
                    <a:ln>
                      <a:noFill/>
                    </a:ln>
                  </pic:spPr>
                </pic:pic>
              </a:graphicData>
            </a:graphic>
          </wp:inline>
        </w:drawing>
      </w:r>
      <w:r w:rsidR="001B4C63">
        <w:rPr>
          <w:noProof/>
        </w:rPr>
        <w:drawing>
          <wp:anchor distT="0" distB="0" distL="114300" distR="114300" simplePos="0" relativeHeight="251660288" behindDoc="1" locked="0" layoutInCell="1" allowOverlap="1" wp14:anchorId="38922562" wp14:editId="76EDD05B">
            <wp:simplePos x="0" y="0"/>
            <wp:positionH relativeFrom="margin">
              <wp:posOffset>301626</wp:posOffset>
            </wp:positionH>
            <wp:positionV relativeFrom="paragraph">
              <wp:posOffset>8255</wp:posOffset>
            </wp:positionV>
            <wp:extent cx="1478280" cy="508000"/>
            <wp:effectExtent l="0" t="0" r="7620" b="635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78723" cy="508152"/>
                    </a:xfrm>
                    <a:prstGeom prst="rect">
                      <a:avLst/>
                    </a:prstGeom>
                  </pic:spPr>
                </pic:pic>
              </a:graphicData>
            </a:graphic>
            <wp14:sizeRelH relativeFrom="margin">
              <wp14:pctWidth>0</wp14:pctWidth>
            </wp14:sizeRelH>
            <wp14:sizeRelV relativeFrom="margin">
              <wp14:pctHeight>0</wp14:pctHeight>
            </wp14:sizeRelV>
          </wp:anchor>
        </w:drawing>
      </w:r>
      <w:r w:rsidR="001B4C63">
        <w:rPr>
          <w:noProof/>
        </w:rPr>
        <mc:AlternateContent>
          <mc:Choice Requires="wps">
            <w:drawing>
              <wp:anchor distT="45720" distB="45720" distL="114300" distR="114300" simplePos="0" relativeHeight="251659264" behindDoc="1" locked="0" layoutInCell="1" allowOverlap="1" wp14:anchorId="6CEA424A" wp14:editId="778CF25F">
                <wp:simplePos x="0" y="0"/>
                <wp:positionH relativeFrom="margin">
                  <wp:align>right</wp:align>
                </wp:positionH>
                <wp:positionV relativeFrom="paragraph">
                  <wp:posOffset>-86995</wp:posOffset>
                </wp:positionV>
                <wp:extent cx="1790700" cy="1077595"/>
                <wp:effectExtent l="0" t="0" r="0" b="8255"/>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077595"/>
                        </a:xfrm>
                        <a:prstGeom prst="rect">
                          <a:avLst/>
                        </a:prstGeom>
                        <a:solidFill>
                          <a:srgbClr val="FFFFFF"/>
                        </a:solidFill>
                        <a:ln w="9525">
                          <a:noFill/>
                          <a:miter lim="800000"/>
                          <a:headEnd/>
                          <a:tailEnd/>
                        </a:ln>
                      </wps:spPr>
                      <wps:txbx>
                        <w:txbxContent>
                          <w:p w14:paraId="742FB1BC" w14:textId="23224E82" w:rsidR="001B4C63" w:rsidRDefault="001B4C63" w:rsidP="001B4C63">
                            <w:pPr>
                              <w:rPr>
                                <w:sz w:val="18"/>
                                <w:szCs w:val="18"/>
                              </w:rPr>
                            </w:pPr>
                            <w:r>
                              <w:rPr>
                                <w:sz w:val="18"/>
                                <w:szCs w:val="18"/>
                              </w:rPr>
                              <w:t>Oblastní charita Třebíč</w:t>
                            </w:r>
                            <w:r>
                              <w:rPr>
                                <w:sz w:val="18"/>
                                <w:szCs w:val="18"/>
                              </w:rPr>
                              <w:br/>
                              <w:t>L. Pokorného 15, 674 01 Třebíč</w:t>
                            </w:r>
                            <w:r>
                              <w:rPr>
                                <w:sz w:val="18"/>
                                <w:szCs w:val="18"/>
                              </w:rPr>
                              <w:br/>
                              <w:t>tel.: +420 568 408 470</w:t>
                            </w:r>
                            <w:r>
                              <w:rPr>
                                <w:sz w:val="18"/>
                                <w:szCs w:val="18"/>
                              </w:rPr>
                              <w:br/>
                              <w:t>e-mail: trebic@trebic.charita.cz</w:t>
                            </w:r>
                            <w:r>
                              <w:rPr>
                                <w:sz w:val="18"/>
                                <w:szCs w:val="18"/>
                              </w:rPr>
                              <w:br/>
                              <w:t>www.trebic.charita.cz</w:t>
                            </w:r>
                          </w:p>
                          <w:p w14:paraId="64C26EEF" w14:textId="77777777" w:rsidR="001B4C63" w:rsidRPr="007B67A0" w:rsidRDefault="001B4C63" w:rsidP="001B4C63">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A424A" id="_x0000_t202" coordsize="21600,21600" o:spt="202" path="m,l,21600r21600,l21600,xe">
                <v:stroke joinstyle="miter"/>
                <v:path gradientshapeok="t" o:connecttype="rect"/>
              </v:shapetype>
              <v:shape id="Textové pole 2" o:spid="_x0000_s1026" type="#_x0000_t202" style="position:absolute;margin-left:89.8pt;margin-top:-6.85pt;width:141pt;height:84.8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" stroked="f">
                <v:textbox>
                  <w:txbxContent>
                    <w:p w14:paraId="742FB1BC" w14:textId="23224E82" w:rsidR="001B4C63" w:rsidRDefault="001B4C63" w:rsidP="001B4C63">
                      <w:pPr>
                        <w:rPr>
                          <w:sz w:val="18"/>
                          <w:szCs w:val="18"/>
                        </w:rPr>
                      </w:pPr>
                      <w:r>
                        <w:rPr>
                          <w:sz w:val="18"/>
                          <w:szCs w:val="18"/>
                        </w:rPr>
                        <w:t>Oblastní charita Třebíč</w:t>
                      </w:r>
                      <w:r>
                        <w:rPr>
                          <w:sz w:val="18"/>
                          <w:szCs w:val="18"/>
                        </w:rPr>
                        <w:br/>
                        <w:t>L. Pokorného 15, 674 01 Třebíč</w:t>
                      </w:r>
                      <w:r>
                        <w:rPr>
                          <w:sz w:val="18"/>
                          <w:szCs w:val="18"/>
                        </w:rPr>
                        <w:br/>
                        <w:t>tel.: +420 568 408 470</w:t>
                      </w:r>
                      <w:r>
                        <w:rPr>
                          <w:sz w:val="18"/>
                          <w:szCs w:val="18"/>
                        </w:rPr>
                        <w:br/>
                        <w:t>e-mail: trebic@trebic.charita.cz</w:t>
                      </w:r>
                      <w:r>
                        <w:rPr>
                          <w:sz w:val="18"/>
                          <w:szCs w:val="18"/>
                        </w:rPr>
                        <w:br/>
                        <w:t>www.trebic.charita.cz</w:t>
                      </w:r>
                    </w:p>
                    <w:p w14:paraId="64C26EEF" w14:textId="77777777" w:rsidR="001B4C63" w:rsidRPr="007B67A0" w:rsidRDefault="001B4C63" w:rsidP="001B4C63">
                      <w:pPr>
                        <w:rPr>
                          <w:sz w:val="18"/>
                          <w:szCs w:val="18"/>
                        </w:rPr>
                      </w:pPr>
                    </w:p>
                  </w:txbxContent>
                </v:textbox>
                <w10:wrap anchorx="margin"/>
              </v:shape>
            </w:pict>
          </mc:Fallback>
        </mc:AlternateContent>
      </w:r>
    </w:p>
    <w:bookmarkEnd w:id="0"/>
    <w:p w14:paraId="63B0054B" w14:textId="78D9D964" w:rsidR="001B4C63" w:rsidRDefault="001B4C63" w:rsidP="00783FC8">
      <w:pPr>
        <w:spacing w:after="0" w:line="276" w:lineRule="auto"/>
        <w:jc w:val="center"/>
        <w:rPr>
          <w:rFonts w:cstheme="minorHAnsi"/>
          <w:b/>
          <w:caps/>
          <w:sz w:val="36"/>
          <w:szCs w:val="36"/>
        </w:rPr>
      </w:pPr>
    </w:p>
    <w:p w14:paraId="7AEB7C7B" w14:textId="0231B8D7" w:rsidR="001B4C63" w:rsidRDefault="001B4C63" w:rsidP="00783FC8">
      <w:pPr>
        <w:spacing w:after="0" w:line="276" w:lineRule="auto"/>
        <w:jc w:val="center"/>
        <w:rPr>
          <w:rFonts w:cstheme="minorHAnsi"/>
          <w:b/>
          <w:caps/>
          <w:sz w:val="36"/>
          <w:szCs w:val="36"/>
        </w:rPr>
      </w:pPr>
    </w:p>
    <w:p w14:paraId="5207A494" w14:textId="72C7ED67" w:rsidR="00015EB0" w:rsidRPr="00FE4538" w:rsidRDefault="00401C84" w:rsidP="00783FC8">
      <w:pPr>
        <w:spacing w:after="0" w:line="276" w:lineRule="auto"/>
        <w:jc w:val="center"/>
        <w:rPr>
          <w:rFonts w:cstheme="minorHAnsi"/>
          <w:b/>
          <w:caps/>
          <w:sz w:val="36"/>
          <w:szCs w:val="36"/>
        </w:rPr>
      </w:pPr>
      <w:r>
        <w:rPr>
          <w:rFonts w:cstheme="minorHAnsi"/>
          <w:b/>
          <w:caps/>
          <w:sz w:val="36"/>
          <w:szCs w:val="36"/>
        </w:rPr>
        <w:t xml:space="preserve">informace o </w:t>
      </w:r>
      <w:r w:rsidR="00783FC8">
        <w:rPr>
          <w:rFonts w:cstheme="minorHAnsi"/>
          <w:b/>
          <w:caps/>
          <w:sz w:val="36"/>
          <w:szCs w:val="36"/>
        </w:rPr>
        <w:t>OSOBNÍ ASISTENCI</w:t>
      </w:r>
      <w:r w:rsidR="00FE4538" w:rsidRPr="00FE4538">
        <w:rPr>
          <w:rFonts w:cstheme="minorHAnsi"/>
          <w:b/>
          <w:caps/>
          <w:sz w:val="36"/>
          <w:szCs w:val="36"/>
        </w:rPr>
        <w:t xml:space="preserve"> třebíč</w:t>
      </w:r>
    </w:p>
    <w:p w14:paraId="64C91A9D" w14:textId="25C0EC1D" w:rsidR="00FE4538" w:rsidRDefault="00FE4538" w:rsidP="0094266C">
      <w:pPr>
        <w:spacing w:after="0" w:line="276" w:lineRule="auto"/>
        <w:rPr>
          <w:rFonts w:cstheme="minorHAnsi"/>
          <w:b/>
          <w:sz w:val="24"/>
          <w:szCs w:val="24"/>
        </w:rPr>
      </w:pPr>
    </w:p>
    <w:p w14:paraId="6ED7ACF7" w14:textId="7902A499" w:rsidR="00C87908" w:rsidRDefault="00C87908" w:rsidP="006D1429">
      <w:pPr>
        <w:spacing w:after="0"/>
        <w:jc w:val="center"/>
        <w:rPr>
          <w:rFonts w:cstheme="minorHAnsi"/>
          <w:b/>
          <w:caps/>
          <w:sz w:val="20"/>
          <w:szCs w:val="20"/>
        </w:rPr>
      </w:pPr>
    </w:p>
    <w:p w14:paraId="75716E00" w14:textId="77777777" w:rsidR="001B4C63" w:rsidRPr="00616868" w:rsidRDefault="001B4C63" w:rsidP="006D1429">
      <w:pPr>
        <w:spacing w:after="0"/>
        <w:jc w:val="center"/>
        <w:rPr>
          <w:rFonts w:cstheme="minorHAnsi"/>
          <w:b/>
          <w:caps/>
          <w:sz w:val="20"/>
          <w:szCs w:val="20"/>
        </w:rPr>
      </w:pPr>
    </w:p>
    <w:p w14:paraId="2A264453" w14:textId="77777777" w:rsidR="00CD08AF" w:rsidRDefault="00CD08AF" w:rsidP="006D1429">
      <w:pPr>
        <w:spacing w:after="0"/>
        <w:rPr>
          <w:rFonts w:cstheme="minorHAnsi"/>
          <w:bCs/>
          <w:sz w:val="24"/>
          <w:szCs w:val="24"/>
        </w:rPr>
      </w:pPr>
    </w:p>
    <w:p w14:paraId="747537B2" w14:textId="0DDC316A" w:rsidR="006D1429" w:rsidRPr="00783FC8" w:rsidRDefault="003E6381" w:rsidP="001B4C63">
      <w:pPr>
        <w:spacing w:after="0"/>
        <w:ind w:firstLine="708"/>
        <w:rPr>
          <w:rFonts w:cstheme="minorHAnsi"/>
          <w:b/>
          <w:sz w:val="24"/>
          <w:szCs w:val="24"/>
        </w:rPr>
      </w:pPr>
      <w:r w:rsidRPr="00783FC8">
        <w:rPr>
          <w:rFonts w:cstheme="minorHAnsi"/>
          <w:b/>
          <w:sz w:val="24"/>
          <w:szCs w:val="24"/>
        </w:rPr>
        <w:t xml:space="preserve">Středisko sv. Zdislavy </w:t>
      </w:r>
    </w:p>
    <w:p w14:paraId="3E8ED51C" w14:textId="150EAD20" w:rsidR="003E6381" w:rsidRPr="003E6381" w:rsidRDefault="00783FC8" w:rsidP="001B4C63">
      <w:pPr>
        <w:spacing w:after="0"/>
        <w:ind w:firstLine="708"/>
        <w:rPr>
          <w:rFonts w:cstheme="minorHAnsi"/>
          <w:b/>
          <w:sz w:val="24"/>
          <w:szCs w:val="24"/>
        </w:rPr>
      </w:pPr>
      <w:r>
        <w:rPr>
          <w:rFonts w:cstheme="minorHAnsi"/>
          <w:b/>
          <w:sz w:val="24"/>
          <w:szCs w:val="24"/>
        </w:rPr>
        <w:t>Osobní asistence</w:t>
      </w:r>
      <w:r w:rsidR="003E6381" w:rsidRPr="003E6381">
        <w:rPr>
          <w:rFonts w:cstheme="minorHAnsi"/>
          <w:b/>
          <w:sz w:val="24"/>
          <w:szCs w:val="24"/>
        </w:rPr>
        <w:t xml:space="preserve"> Třebíč</w:t>
      </w:r>
    </w:p>
    <w:p w14:paraId="79EDFEF0" w14:textId="253F490F" w:rsidR="003E6381" w:rsidRDefault="00585CFB" w:rsidP="001B4C63">
      <w:pPr>
        <w:spacing w:after="0"/>
        <w:ind w:firstLine="708"/>
        <w:rPr>
          <w:rFonts w:cstheme="minorHAnsi"/>
          <w:b/>
          <w:sz w:val="24"/>
          <w:szCs w:val="24"/>
        </w:rPr>
      </w:pPr>
      <w:r>
        <w:rPr>
          <w:rFonts w:cstheme="minorHAnsi"/>
          <w:b/>
          <w:sz w:val="24"/>
          <w:szCs w:val="24"/>
        </w:rPr>
        <w:t>Nad Zámkem 7</w:t>
      </w:r>
      <w:r w:rsidR="003E6381" w:rsidRPr="003E6381">
        <w:rPr>
          <w:rFonts w:cstheme="minorHAnsi"/>
          <w:b/>
          <w:sz w:val="24"/>
          <w:szCs w:val="24"/>
        </w:rPr>
        <w:t>, Třebíč, 674 01</w:t>
      </w:r>
    </w:p>
    <w:p w14:paraId="727822DA" w14:textId="22E8237C" w:rsidR="00783FC8" w:rsidRPr="00783FC8" w:rsidRDefault="00783FC8" w:rsidP="001B4C63">
      <w:pPr>
        <w:spacing w:after="0"/>
        <w:ind w:firstLine="708"/>
        <w:rPr>
          <w:rFonts w:cstheme="minorHAnsi"/>
          <w:bCs/>
          <w:sz w:val="24"/>
          <w:szCs w:val="24"/>
        </w:rPr>
      </w:pPr>
      <w:r w:rsidRPr="00783FC8">
        <w:rPr>
          <w:rFonts w:cstheme="minorHAnsi"/>
          <w:bCs/>
          <w:sz w:val="24"/>
          <w:szCs w:val="24"/>
        </w:rPr>
        <w:t xml:space="preserve">Email: </w:t>
      </w:r>
      <w:r>
        <w:rPr>
          <w:rFonts w:cstheme="minorHAnsi"/>
          <w:bCs/>
          <w:sz w:val="24"/>
          <w:szCs w:val="24"/>
        </w:rPr>
        <w:t>osasistence@trebic.charita.cz</w:t>
      </w:r>
    </w:p>
    <w:p w14:paraId="792EB582" w14:textId="55A2AE8A" w:rsidR="00783FC8" w:rsidRDefault="00783FC8" w:rsidP="003E6381">
      <w:pPr>
        <w:spacing w:after="0"/>
        <w:jc w:val="both"/>
        <w:rPr>
          <w:rFonts w:cstheme="minorHAnsi"/>
          <w:sz w:val="24"/>
          <w:szCs w:val="24"/>
        </w:rPr>
      </w:pPr>
    </w:p>
    <w:p w14:paraId="0F929E7E" w14:textId="7BD5AC16" w:rsidR="003E6381" w:rsidRPr="003E6381" w:rsidRDefault="00615F38" w:rsidP="001B4C63">
      <w:pPr>
        <w:spacing w:after="0"/>
        <w:ind w:firstLine="708"/>
        <w:jc w:val="both"/>
        <w:rPr>
          <w:rFonts w:cstheme="minorHAnsi"/>
          <w:b/>
          <w:sz w:val="24"/>
          <w:szCs w:val="24"/>
        </w:rPr>
      </w:pPr>
      <w:r>
        <w:rPr>
          <w:rFonts w:cstheme="minorHAnsi"/>
          <w:b/>
          <w:bCs/>
          <w:sz w:val="24"/>
          <w:szCs w:val="24"/>
        </w:rPr>
        <w:t>Koordinátor</w:t>
      </w:r>
      <w:r w:rsidR="001D3635">
        <w:rPr>
          <w:rFonts w:cstheme="minorHAnsi"/>
          <w:b/>
          <w:bCs/>
          <w:sz w:val="24"/>
          <w:szCs w:val="24"/>
        </w:rPr>
        <w:t xml:space="preserve"> služby:</w:t>
      </w:r>
      <w:r w:rsidR="003E6381" w:rsidRPr="003E6381">
        <w:rPr>
          <w:rFonts w:cstheme="minorHAnsi"/>
          <w:sz w:val="24"/>
          <w:szCs w:val="24"/>
        </w:rPr>
        <w:t xml:space="preserve">  </w:t>
      </w:r>
    </w:p>
    <w:p w14:paraId="06D705AB" w14:textId="199A5B88" w:rsidR="003E6381" w:rsidRPr="003E6381" w:rsidRDefault="003E6381" w:rsidP="001B4C63">
      <w:pPr>
        <w:spacing w:after="0"/>
        <w:ind w:firstLine="708"/>
        <w:jc w:val="both"/>
        <w:rPr>
          <w:rFonts w:cstheme="minorHAnsi"/>
          <w:bCs/>
          <w:sz w:val="24"/>
          <w:szCs w:val="24"/>
        </w:rPr>
      </w:pPr>
      <w:r w:rsidRPr="003E6381">
        <w:rPr>
          <w:rFonts w:cstheme="minorHAnsi"/>
          <w:bCs/>
          <w:sz w:val="24"/>
          <w:szCs w:val="24"/>
        </w:rPr>
        <w:t xml:space="preserve">Mgr. </w:t>
      </w:r>
      <w:r w:rsidR="00615F38" w:rsidRPr="00615F38">
        <w:rPr>
          <w:rFonts w:cstheme="minorHAnsi"/>
          <w:bCs/>
          <w:sz w:val="24"/>
          <w:szCs w:val="24"/>
        </w:rPr>
        <w:t>Jitka Rymešová</w:t>
      </w:r>
      <w:r w:rsidRPr="003E6381">
        <w:rPr>
          <w:rFonts w:cstheme="minorHAnsi"/>
          <w:bCs/>
          <w:sz w:val="24"/>
          <w:szCs w:val="24"/>
        </w:rPr>
        <w:t>, tel</w:t>
      </w:r>
      <w:r w:rsidRPr="00615F38">
        <w:rPr>
          <w:rFonts w:cstheme="minorHAnsi"/>
          <w:b/>
          <w:sz w:val="24"/>
          <w:szCs w:val="24"/>
        </w:rPr>
        <w:t>.:</w:t>
      </w:r>
      <w:r w:rsidR="00615F38" w:rsidRPr="00615F38">
        <w:rPr>
          <w:rFonts w:cstheme="minorHAnsi"/>
          <w:b/>
          <w:sz w:val="24"/>
          <w:szCs w:val="24"/>
        </w:rPr>
        <w:t xml:space="preserve"> 604 707 395</w:t>
      </w:r>
      <w:r w:rsidRPr="003E6381">
        <w:rPr>
          <w:rFonts w:cstheme="minorHAnsi"/>
          <w:bCs/>
          <w:sz w:val="24"/>
          <w:szCs w:val="24"/>
        </w:rPr>
        <w:tab/>
      </w:r>
      <w:r w:rsidRPr="003E6381">
        <w:rPr>
          <w:rFonts w:cstheme="minorHAnsi"/>
          <w:bCs/>
          <w:sz w:val="24"/>
          <w:szCs w:val="24"/>
        </w:rPr>
        <w:tab/>
      </w:r>
      <w:r w:rsidRPr="003E6381">
        <w:rPr>
          <w:rFonts w:cstheme="minorHAnsi"/>
          <w:bCs/>
          <w:sz w:val="24"/>
          <w:szCs w:val="24"/>
        </w:rPr>
        <w:tab/>
      </w:r>
      <w:r w:rsidRPr="003E6381">
        <w:rPr>
          <w:rFonts w:cstheme="minorHAnsi"/>
          <w:bCs/>
          <w:sz w:val="24"/>
          <w:szCs w:val="24"/>
        </w:rPr>
        <w:tab/>
      </w:r>
    </w:p>
    <w:p w14:paraId="020125F3" w14:textId="46F4CD14" w:rsidR="003E6381" w:rsidRPr="003E6381" w:rsidRDefault="003E6381" w:rsidP="001B4C63">
      <w:pPr>
        <w:spacing w:after="0"/>
        <w:ind w:firstLine="708"/>
        <w:jc w:val="both"/>
        <w:rPr>
          <w:rFonts w:cstheme="minorHAnsi"/>
          <w:b/>
          <w:sz w:val="24"/>
          <w:szCs w:val="24"/>
        </w:rPr>
      </w:pPr>
      <w:r w:rsidRPr="003E6381">
        <w:rPr>
          <w:rFonts w:cstheme="minorHAnsi"/>
          <w:sz w:val="24"/>
          <w:szCs w:val="24"/>
        </w:rPr>
        <w:t>Email:</w:t>
      </w:r>
      <w:r w:rsidRPr="00CF32B5">
        <w:rPr>
          <w:rFonts w:cstheme="minorHAnsi"/>
          <w:sz w:val="24"/>
          <w:szCs w:val="24"/>
        </w:rPr>
        <w:t xml:space="preserve"> </w:t>
      </w:r>
      <w:hyperlink r:id="rId14" w:history="1">
        <w:r w:rsidR="00CF32B5" w:rsidRPr="00CF32B5">
          <w:rPr>
            <w:rStyle w:val="Hypertextovodkaz"/>
            <w:rFonts w:cstheme="minorHAnsi"/>
            <w:color w:val="auto"/>
            <w:sz w:val="24"/>
            <w:szCs w:val="24"/>
            <w:u w:val="none"/>
          </w:rPr>
          <w:t>jitka.rymesova@trebic.charita.cz</w:t>
        </w:r>
      </w:hyperlink>
      <w:r w:rsidRPr="00783FC8">
        <w:rPr>
          <w:rFonts w:cstheme="minorHAnsi"/>
          <w:b/>
          <w:sz w:val="24"/>
          <w:szCs w:val="24"/>
        </w:rPr>
        <w:tab/>
      </w:r>
      <w:r w:rsidRPr="00783FC8">
        <w:rPr>
          <w:rFonts w:cstheme="minorHAnsi"/>
          <w:b/>
          <w:sz w:val="24"/>
          <w:szCs w:val="24"/>
        </w:rPr>
        <w:tab/>
      </w:r>
      <w:r w:rsidRPr="003E6381">
        <w:rPr>
          <w:rFonts w:cstheme="minorHAnsi"/>
          <w:b/>
          <w:sz w:val="24"/>
          <w:szCs w:val="24"/>
        </w:rPr>
        <w:tab/>
      </w:r>
      <w:r w:rsidRPr="003E6381">
        <w:rPr>
          <w:rFonts w:cstheme="minorHAnsi"/>
          <w:b/>
          <w:sz w:val="24"/>
          <w:szCs w:val="24"/>
        </w:rPr>
        <w:tab/>
      </w:r>
      <w:r w:rsidRPr="003E6381">
        <w:rPr>
          <w:rFonts w:cstheme="minorHAnsi"/>
          <w:b/>
          <w:sz w:val="24"/>
          <w:szCs w:val="24"/>
        </w:rPr>
        <w:tab/>
      </w:r>
      <w:r w:rsidRPr="003E6381">
        <w:rPr>
          <w:rFonts w:cstheme="minorHAnsi"/>
          <w:b/>
          <w:sz w:val="24"/>
          <w:szCs w:val="24"/>
        </w:rPr>
        <w:tab/>
      </w:r>
    </w:p>
    <w:p w14:paraId="262C5BAB" w14:textId="66C9D43D" w:rsidR="005B3498" w:rsidRPr="00783FC8" w:rsidRDefault="000B1EF2" w:rsidP="00783FC8">
      <w:pPr>
        <w:spacing w:after="0"/>
        <w:jc w:val="both"/>
        <w:rPr>
          <w:rFonts w:cstheme="minorHAnsi"/>
          <w:b/>
          <w:bCs/>
          <w:sz w:val="24"/>
          <w:szCs w:val="24"/>
        </w:rPr>
      </w:pPr>
      <w:r>
        <w:rPr>
          <w:rFonts w:cstheme="minorHAnsi"/>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r w:rsidR="00E12F83" w:rsidRPr="00783FC8">
        <w:rPr>
          <w:rFonts w:cstheme="minorHAnsi"/>
          <w:b/>
          <w:bCs/>
          <w:sz w:val="24"/>
          <w:szCs w:val="24"/>
        </w:rPr>
        <w:tab/>
      </w:r>
    </w:p>
    <w:p w14:paraId="037F03AA" w14:textId="2FC52F11" w:rsidR="006D1429" w:rsidRPr="00C228A9" w:rsidRDefault="006D1429" w:rsidP="001B4C63">
      <w:pPr>
        <w:spacing w:after="0" w:line="240" w:lineRule="auto"/>
        <w:ind w:firstLine="708"/>
        <w:jc w:val="both"/>
        <w:rPr>
          <w:rFonts w:cstheme="minorHAnsi"/>
          <w:b/>
          <w:sz w:val="24"/>
          <w:szCs w:val="24"/>
        </w:rPr>
      </w:pPr>
      <w:r w:rsidRPr="00783FC8">
        <w:rPr>
          <w:rFonts w:cstheme="minorHAnsi"/>
          <w:b/>
          <w:bCs/>
          <w:sz w:val="24"/>
          <w:szCs w:val="24"/>
        </w:rPr>
        <w:t>Sociální pracovnice:</w:t>
      </w:r>
      <w:r w:rsidRPr="00783FC8">
        <w:rPr>
          <w:rFonts w:cstheme="minorHAnsi"/>
          <w:b/>
          <w:bCs/>
          <w:sz w:val="24"/>
          <w:szCs w:val="24"/>
        </w:rPr>
        <w:tab/>
      </w:r>
      <w:r w:rsidRPr="00C228A9">
        <w:rPr>
          <w:rFonts w:cstheme="minorHAnsi"/>
          <w:sz w:val="24"/>
          <w:szCs w:val="24"/>
        </w:rPr>
        <w:tab/>
      </w:r>
      <w:r w:rsidRPr="00C228A9">
        <w:rPr>
          <w:rFonts w:cstheme="minorHAnsi"/>
          <w:sz w:val="24"/>
          <w:szCs w:val="24"/>
        </w:rPr>
        <w:tab/>
      </w:r>
      <w:r w:rsidR="00E12F83">
        <w:rPr>
          <w:rFonts w:cstheme="minorHAnsi"/>
          <w:sz w:val="24"/>
          <w:szCs w:val="24"/>
        </w:rPr>
        <w:tab/>
      </w:r>
      <w:r w:rsidR="00E12F83">
        <w:rPr>
          <w:rFonts w:cstheme="minorHAnsi"/>
          <w:sz w:val="24"/>
          <w:szCs w:val="24"/>
        </w:rPr>
        <w:tab/>
      </w:r>
      <w:r w:rsidR="00E12F83">
        <w:rPr>
          <w:rFonts w:cstheme="minorHAnsi"/>
          <w:sz w:val="24"/>
          <w:szCs w:val="24"/>
        </w:rPr>
        <w:tab/>
      </w:r>
      <w:r w:rsidR="00E12F83">
        <w:rPr>
          <w:rFonts w:cstheme="minorHAnsi"/>
          <w:sz w:val="24"/>
          <w:szCs w:val="24"/>
        </w:rPr>
        <w:tab/>
      </w:r>
      <w:r w:rsidRPr="00C228A9">
        <w:rPr>
          <w:rFonts w:cstheme="minorHAnsi"/>
          <w:sz w:val="24"/>
          <w:szCs w:val="24"/>
        </w:rPr>
        <w:tab/>
      </w:r>
      <w:r w:rsidRPr="00C228A9">
        <w:rPr>
          <w:rFonts w:cstheme="minorHAnsi"/>
          <w:sz w:val="24"/>
          <w:szCs w:val="24"/>
        </w:rPr>
        <w:tab/>
      </w:r>
      <w:r w:rsidRPr="00C228A9">
        <w:rPr>
          <w:rFonts w:cstheme="minorHAnsi"/>
          <w:sz w:val="24"/>
          <w:szCs w:val="24"/>
        </w:rPr>
        <w:tab/>
      </w:r>
    </w:p>
    <w:p w14:paraId="59B75E5A" w14:textId="57DC14C9" w:rsidR="00E675E1" w:rsidRPr="001B4C63" w:rsidRDefault="00783FC8" w:rsidP="001B4C63">
      <w:pPr>
        <w:spacing w:after="0"/>
        <w:ind w:firstLine="708"/>
        <w:jc w:val="both"/>
        <w:rPr>
          <w:rFonts w:cstheme="minorHAnsi"/>
          <w:b/>
          <w:sz w:val="24"/>
          <w:szCs w:val="24"/>
        </w:rPr>
      </w:pPr>
      <w:r w:rsidRPr="00783FC8">
        <w:rPr>
          <w:rFonts w:cstheme="minorHAnsi"/>
          <w:bCs/>
          <w:sz w:val="24"/>
          <w:szCs w:val="24"/>
        </w:rPr>
        <w:t>Bc. Marie Vlčková,</w:t>
      </w:r>
      <w:r w:rsidR="00296E81">
        <w:rPr>
          <w:rFonts w:cstheme="minorHAnsi"/>
          <w:bCs/>
          <w:sz w:val="24"/>
          <w:szCs w:val="24"/>
        </w:rPr>
        <w:t xml:space="preserve"> DiS.</w:t>
      </w:r>
      <w:r w:rsidRPr="00783FC8">
        <w:rPr>
          <w:rFonts w:cstheme="minorHAnsi"/>
          <w:bCs/>
          <w:sz w:val="24"/>
          <w:szCs w:val="24"/>
        </w:rPr>
        <w:t xml:space="preserve"> tel. </w:t>
      </w:r>
      <w:r w:rsidRPr="001B4C63">
        <w:rPr>
          <w:rFonts w:cstheme="minorHAnsi"/>
          <w:b/>
          <w:sz w:val="24"/>
          <w:szCs w:val="24"/>
        </w:rPr>
        <w:t>731 436 162</w:t>
      </w:r>
      <w:r w:rsidR="00E675E1" w:rsidRPr="001B4C63">
        <w:rPr>
          <w:rFonts w:cstheme="minorHAnsi"/>
          <w:b/>
          <w:sz w:val="24"/>
          <w:szCs w:val="24"/>
        </w:rPr>
        <w:tab/>
      </w:r>
    </w:p>
    <w:p w14:paraId="4E2B9CE9" w14:textId="2049D5D6" w:rsidR="00783FC8" w:rsidRPr="00CD78F8" w:rsidRDefault="00783FC8" w:rsidP="001B4C63">
      <w:pPr>
        <w:spacing w:after="0"/>
        <w:ind w:firstLine="708"/>
        <w:jc w:val="both"/>
        <w:rPr>
          <w:rFonts w:cstheme="minorHAnsi"/>
          <w:bCs/>
          <w:sz w:val="24"/>
          <w:szCs w:val="24"/>
        </w:rPr>
      </w:pPr>
      <w:r>
        <w:rPr>
          <w:rFonts w:cstheme="minorHAnsi"/>
          <w:bCs/>
          <w:sz w:val="24"/>
          <w:szCs w:val="24"/>
        </w:rPr>
        <w:t xml:space="preserve">Email: </w:t>
      </w:r>
      <w:hyperlink r:id="rId15" w:history="1">
        <w:r w:rsidR="00CD78F8" w:rsidRPr="00CD78F8">
          <w:rPr>
            <w:rStyle w:val="Hypertextovodkaz"/>
            <w:rFonts w:cstheme="minorHAnsi"/>
            <w:bCs/>
            <w:color w:val="auto"/>
            <w:sz w:val="24"/>
            <w:szCs w:val="24"/>
            <w:u w:val="none"/>
          </w:rPr>
          <w:t>marie.vlckova@trebic.charita.cz</w:t>
        </w:r>
      </w:hyperlink>
    </w:p>
    <w:p w14:paraId="12D7D871" w14:textId="77777777" w:rsidR="006D1429" w:rsidRPr="00C228A9" w:rsidRDefault="006D1429" w:rsidP="006D1429">
      <w:pPr>
        <w:spacing w:after="0"/>
        <w:jc w:val="both"/>
        <w:rPr>
          <w:rFonts w:cstheme="minorHAnsi"/>
          <w:sz w:val="24"/>
          <w:szCs w:val="24"/>
        </w:rPr>
      </w:pPr>
      <w:r w:rsidRPr="00C228A9">
        <w:rPr>
          <w:rFonts w:cstheme="minorHAnsi"/>
          <w:sz w:val="24"/>
          <w:szCs w:val="24"/>
        </w:rPr>
        <w:tab/>
      </w:r>
      <w:r w:rsidRPr="00C228A9">
        <w:rPr>
          <w:rFonts w:cstheme="minorHAnsi"/>
          <w:sz w:val="24"/>
          <w:szCs w:val="24"/>
        </w:rPr>
        <w:tab/>
      </w:r>
      <w:r w:rsidRPr="00C228A9">
        <w:rPr>
          <w:rFonts w:cstheme="minorHAnsi"/>
          <w:sz w:val="24"/>
          <w:szCs w:val="24"/>
        </w:rPr>
        <w:tab/>
      </w:r>
    </w:p>
    <w:p w14:paraId="2C9BD3C8" w14:textId="5A04FC59" w:rsidR="006D1429" w:rsidRPr="00C228A9" w:rsidRDefault="00BB1611" w:rsidP="001B4C63">
      <w:pPr>
        <w:spacing w:after="0"/>
        <w:ind w:firstLine="708"/>
        <w:jc w:val="both"/>
        <w:rPr>
          <w:rFonts w:cstheme="minorHAnsi"/>
          <w:sz w:val="24"/>
          <w:szCs w:val="24"/>
          <w:u w:val="single"/>
        </w:rPr>
      </w:pPr>
      <w:r>
        <w:rPr>
          <w:rFonts w:cstheme="minorHAnsi"/>
          <w:b/>
          <w:bCs/>
          <w:sz w:val="24"/>
          <w:szCs w:val="24"/>
        </w:rPr>
        <w:t>Pracovník v sociálních službách</w:t>
      </w:r>
      <w:r w:rsidR="006D1429" w:rsidRPr="001D3635">
        <w:rPr>
          <w:rFonts w:cstheme="minorHAnsi"/>
          <w:sz w:val="24"/>
          <w:szCs w:val="24"/>
        </w:rPr>
        <w:t>:</w:t>
      </w:r>
    </w:p>
    <w:p w14:paraId="1CAD3A0D" w14:textId="71BCB478" w:rsidR="0094266C" w:rsidRDefault="00783FC8" w:rsidP="001B4C63">
      <w:pPr>
        <w:spacing w:after="0" w:line="276" w:lineRule="auto"/>
        <w:ind w:firstLine="708"/>
        <w:rPr>
          <w:rFonts w:cstheme="minorHAnsi"/>
          <w:bCs/>
          <w:sz w:val="24"/>
          <w:szCs w:val="24"/>
        </w:rPr>
      </w:pPr>
      <w:r>
        <w:rPr>
          <w:rFonts w:cstheme="minorHAnsi"/>
          <w:bCs/>
          <w:sz w:val="24"/>
          <w:szCs w:val="24"/>
        </w:rPr>
        <w:t xml:space="preserve">Kristýna Kazdová, tel. </w:t>
      </w:r>
      <w:r w:rsidRPr="001B4C63">
        <w:rPr>
          <w:rFonts w:cstheme="minorHAnsi"/>
          <w:b/>
          <w:sz w:val="24"/>
          <w:szCs w:val="24"/>
        </w:rPr>
        <w:t>739 389</w:t>
      </w:r>
      <w:r w:rsidR="001B4C63" w:rsidRPr="001B4C63">
        <w:rPr>
          <w:rFonts w:cstheme="minorHAnsi"/>
          <w:b/>
          <w:sz w:val="24"/>
          <w:szCs w:val="24"/>
        </w:rPr>
        <w:t> </w:t>
      </w:r>
      <w:r w:rsidRPr="001B4C63">
        <w:rPr>
          <w:rFonts w:cstheme="minorHAnsi"/>
          <w:b/>
          <w:sz w:val="24"/>
          <w:szCs w:val="24"/>
        </w:rPr>
        <w:t>229</w:t>
      </w:r>
    </w:p>
    <w:p w14:paraId="2E44B6E0" w14:textId="459428FC" w:rsidR="00783FC8" w:rsidRPr="00783FC8" w:rsidRDefault="00783FC8" w:rsidP="001B4C63">
      <w:pPr>
        <w:spacing w:after="0" w:line="276" w:lineRule="auto"/>
        <w:ind w:firstLine="708"/>
        <w:rPr>
          <w:rFonts w:cstheme="minorHAnsi"/>
          <w:bCs/>
          <w:sz w:val="24"/>
          <w:szCs w:val="24"/>
        </w:rPr>
      </w:pPr>
      <w:r>
        <w:rPr>
          <w:rFonts w:cstheme="minorHAnsi"/>
          <w:bCs/>
          <w:sz w:val="24"/>
          <w:szCs w:val="24"/>
        </w:rPr>
        <w:t xml:space="preserve">Email: </w:t>
      </w:r>
      <w:hyperlink r:id="rId16" w:history="1">
        <w:r w:rsidRPr="00783FC8">
          <w:rPr>
            <w:rStyle w:val="Hypertextovodkaz"/>
            <w:rFonts w:cstheme="minorHAnsi"/>
            <w:bCs/>
            <w:color w:val="auto"/>
            <w:sz w:val="24"/>
            <w:szCs w:val="24"/>
            <w:u w:val="none"/>
          </w:rPr>
          <w:t>kristyna.kazdova@trebic.charita.cz</w:t>
        </w:r>
      </w:hyperlink>
    </w:p>
    <w:p w14:paraId="0FF88C0F" w14:textId="4A57D120" w:rsidR="00783FC8" w:rsidRDefault="00783FC8" w:rsidP="0094266C">
      <w:pPr>
        <w:spacing w:after="0" w:line="276" w:lineRule="auto"/>
        <w:rPr>
          <w:rFonts w:cstheme="minorHAnsi"/>
          <w:bCs/>
          <w:sz w:val="24"/>
          <w:szCs w:val="24"/>
        </w:rPr>
      </w:pPr>
    </w:p>
    <w:p w14:paraId="25FE9251" w14:textId="0460B5FE" w:rsidR="00783FC8" w:rsidRPr="00783FC8" w:rsidRDefault="00783FC8" w:rsidP="0094266C">
      <w:pPr>
        <w:spacing w:after="0" w:line="276" w:lineRule="auto"/>
        <w:rPr>
          <w:rFonts w:cstheme="minorHAnsi"/>
          <w:bCs/>
          <w:sz w:val="24"/>
          <w:szCs w:val="24"/>
        </w:rPr>
      </w:pPr>
    </w:p>
    <w:p w14:paraId="0F9751CA" w14:textId="530BD879" w:rsidR="001B4C63" w:rsidRDefault="002002F1" w:rsidP="001B4C63">
      <w:pPr>
        <w:spacing w:after="0" w:line="276" w:lineRule="auto"/>
        <w:ind w:left="708"/>
        <w:jc w:val="both"/>
        <w:rPr>
          <w:rFonts w:cstheme="minorHAnsi"/>
        </w:rPr>
      </w:pPr>
      <w:r w:rsidRPr="002002F1">
        <w:rPr>
          <w:rFonts w:cstheme="minorHAnsi"/>
        </w:rPr>
        <w:t>Pro prv</w:t>
      </w:r>
      <w:r w:rsidR="00620986">
        <w:rPr>
          <w:rFonts w:cstheme="minorHAnsi"/>
        </w:rPr>
        <w:t>ní</w:t>
      </w:r>
      <w:r w:rsidRPr="002002F1">
        <w:rPr>
          <w:rFonts w:cstheme="minorHAnsi"/>
        </w:rPr>
        <w:t xml:space="preserve"> kontakt je </w:t>
      </w:r>
      <w:r w:rsidR="0053359B">
        <w:rPr>
          <w:rFonts w:cstheme="minorHAnsi"/>
        </w:rPr>
        <w:t>nut</w:t>
      </w:r>
      <w:r w:rsidRPr="002002F1">
        <w:rPr>
          <w:rFonts w:cstheme="minorHAnsi"/>
        </w:rPr>
        <w:t>né</w:t>
      </w:r>
      <w:r w:rsidR="00FA4174" w:rsidRPr="002002F1">
        <w:rPr>
          <w:rFonts w:cstheme="minorHAnsi"/>
        </w:rPr>
        <w:t xml:space="preserve"> se na schůzku v kanceláři s pracovníkem služby </w:t>
      </w:r>
      <w:r w:rsidR="00FA4174" w:rsidRPr="002002F1">
        <w:rPr>
          <w:rFonts w:cstheme="minorHAnsi"/>
          <w:u w:val="single"/>
        </w:rPr>
        <w:t>předem domluvit</w:t>
      </w:r>
      <w:r w:rsidR="00FA4174" w:rsidRPr="002002F1">
        <w:rPr>
          <w:rFonts w:cstheme="minorHAnsi"/>
        </w:rPr>
        <w:t xml:space="preserve">. </w:t>
      </w:r>
    </w:p>
    <w:p w14:paraId="404382ED" w14:textId="44AB7E63" w:rsidR="001B4C63" w:rsidRDefault="00FA4174" w:rsidP="001B4C63">
      <w:pPr>
        <w:spacing w:after="0" w:line="276" w:lineRule="auto"/>
        <w:ind w:left="708"/>
        <w:jc w:val="both"/>
        <w:rPr>
          <w:rFonts w:cstheme="minorHAnsi"/>
        </w:rPr>
      </w:pPr>
      <w:r w:rsidRPr="002002F1">
        <w:rPr>
          <w:rFonts w:cstheme="minorHAnsi"/>
        </w:rPr>
        <w:t xml:space="preserve">Nejlépe telefonicky, minimálně den dopředu. Jedná se o terénní službu poskytovanou v domácím </w:t>
      </w:r>
    </w:p>
    <w:p w14:paraId="060DCDCA" w14:textId="145E4C03" w:rsidR="00FA4174" w:rsidRDefault="00FA4174" w:rsidP="001B4C63">
      <w:pPr>
        <w:spacing w:after="0" w:line="276" w:lineRule="auto"/>
        <w:ind w:left="708"/>
        <w:jc w:val="both"/>
        <w:rPr>
          <w:rFonts w:cstheme="minorHAnsi"/>
        </w:rPr>
      </w:pPr>
      <w:r w:rsidRPr="002002F1">
        <w:rPr>
          <w:rFonts w:cstheme="minorHAnsi"/>
        </w:rPr>
        <w:t xml:space="preserve">prostředí uživatelů a </w:t>
      </w:r>
      <w:r w:rsidR="001D3635">
        <w:rPr>
          <w:rFonts w:cstheme="minorHAnsi"/>
        </w:rPr>
        <w:t xml:space="preserve">uvedený </w:t>
      </w:r>
      <w:r w:rsidRPr="002002F1">
        <w:rPr>
          <w:rFonts w:cstheme="minorHAnsi"/>
        </w:rPr>
        <w:t>pracovník nemusí být v kanceláři přítomen.</w:t>
      </w:r>
    </w:p>
    <w:p w14:paraId="7948C071" w14:textId="474921C8" w:rsidR="001B4C63" w:rsidRDefault="001B4C63" w:rsidP="001B4C63">
      <w:pPr>
        <w:spacing w:after="0" w:line="276" w:lineRule="auto"/>
        <w:ind w:firstLine="708"/>
        <w:jc w:val="both"/>
        <w:rPr>
          <w:rFonts w:cstheme="minorHAnsi"/>
          <w:iCs/>
        </w:rPr>
      </w:pPr>
    </w:p>
    <w:p w14:paraId="238C73D3" w14:textId="1D62A594" w:rsidR="00B11D27" w:rsidRPr="00B11D27" w:rsidRDefault="00B11D27" w:rsidP="001B4C63">
      <w:pPr>
        <w:spacing w:after="0" w:line="276" w:lineRule="auto"/>
        <w:ind w:firstLine="708"/>
        <w:jc w:val="both"/>
        <w:rPr>
          <w:rFonts w:cstheme="minorHAnsi"/>
          <w:iCs/>
        </w:rPr>
      </w:pPr>
      <w:r w:rsidRPr="00B11D27">
        <w:rPr>
          <w:rFonts w:cstheme="minorHAnsi"/>
          <w:iCs/>
        </w:rPr>
        <w:t xml:space="preserve">Čas pro domlouvání služby – </w:t>
      </w:r>
      <w:r w:rsidRPr="00B11D27">
        <w:rPr>
          <w:rFonts w:cstheme="minorHAnsi"/>
          <w:b/>
          <w:iCs/>
        </w:rPr>
        <w:t xml:space="preserve">pracovní dny </w:t>
      </w:r>
      <w:r>
        <w:rPr>
          <w:rFonts w:cstheme="minorHAnsi"/>
          <w:b/>
          <w:iCs/>
        </w:rPr>
        <w:t>7</w:t>
      </w:r>
      <w:r w:rsidRPr="00B11D27">
        <w:rPr>
          <w:rFonts w:cstheme="minorHAnsi"/>
          <w:b/>
          <w:iCs/>
        </w:rPr>
        <w:t xml:space="preserve"> – 15</w:t>
      </w:r>
      <w:r>
        <w:rPr>
          <w:rFonts w:cstheme="minorHAnsi"/>
          <w:b/>
          <w:iCs/>
        </w:rPr>
        <w:t>.30</w:t>
      </w:r>
      <w:r w:rsidRPr="00B11D27">
        <w:rPr>
          <w:rFonts w:cstheme="minorHAnsi"/>
          <w:b/>
          <w:iCs/>
        </w:rPr>
        <w:t xml:space="preserve"> hod</w:t>
      </w:r>
      <w:r w:rsidRPr="00B11D27">
        <w:rPr>
          <w:rFonts w:cstheme="minorHAnsi"/>
          <w:iCs/>
        </w:rPr>
        <w:t>.</w:t>
      </w:r>
    </w:p>
    <w:p w14:paraId="7C2A31BC" w14:textId="77777777" w:rsidR="008D3F93" w:rsidRDefault="008D3F93" w:rsidP="00FA4174">
      <w:pPr>
        <w:pStyle w:val="Normlnweb"/>
        <w:spacing w:before="0" w:after="0" w:line="276" w:lineRule="auto"/>
        <w:jc w:val="both"/>
        <w:rPr>
          <w:rFonts w:asciiTheme="minorHAnsi" w:hAnsiTheme="minorHAnsi" w:cstheme="minorHAnsi"/>
          <w:sz w:val="22"/>
          <w:szCs w:val="22"/>
        </w:rPr>
      </w:pPr>
    </w:p>
    <w:p w14:paraId="1A870B2A" w14:textId="26A8172A" w:rsidR="00783FC8" w:rsidRDefault="00783FC8" w:rsidP="00912D17">
      <w:pPr>
        <w:spacing w:after="0" w:line="276" w:lineRule="auto"/>
        <w:jc w:val="both"/>
        <w:rPr>
          <w:rFonts w:cstheme="minorHAnsi"/>
          <w:b/>
        </w:rPr>
      </w:pPr>
    </w:p>
    <w:p w14:paraId="42F8EED0" w14:textId="77777777" w:rsidR="00ED7230" w:rsidRDefault="00ED7230" w:rsidP="00912D17">
      <w:pPr>
        <w:spacing w:after="0" w:line="276" w:lineRule="auto"/>
        <w:jc w:val="both"/>
        <w:rPr>
          <w:rFonts w:cstheme="minorHAnsi"/>
          <w:b/>
        </w:rPr>
      </w:pPr>
    </w:p>
    <w:p w14:paraId="73821EC2" w14:textId="77777777" w:rsidR="00ED7230" w:rsidRDefault="00ED7230" w:rsidP="00912D17">
      <w:pPr>
        <w:spacing w:after="0" w:line="276" w:lineRule="auto"/>
        <w:jc w:val="both"/>
        <w:rPr>
          <w:rFonts w:cstheme="minorHAnsi"/>
          <w:b/>
        </w:rPr>
      </w:pPr>
    </w:p>
    <w:p w14:paraId="591517DB" w14:textId="77777777" w:rsidR="00ED7230" w:rsidRDefault="00ED7230" w:rsidP="00912D17">
      <w:pPr>
        <w:spacing w:after="0" w:line="276" w:lineRule="auto"/>
        <w:jc w:val="both"/>
        <w:rPr>
          <w:rFonts w:cstheme="minorHAnsi"/>
          <w:b/>
        </w:rPr>
      </w:pPr>
    </w:p>
    <w:p w14:paraId="027EBD3A" w14:textId="77777777" w:rsidR="00103BA3" w:rsidRDefault="00103BA3" w:rsidP="00912D17">
      <w:pPr>
        <w:spacing w:after="0" w:line="276" w:lineRule="auto"/>
        <w:jc w:val="both"/>
        <w:rPr>
          <w:rFonts w:cstheme="minorHAnsi"/>
          <w:b/>
        </w:rPr>
      </w:pPr>
    </w:p>
    <w:p w14:paraId="02B57B43" w14:textId="48C3EEE3" w:rsidR="00783FC8" w:rsidRDefault="00CF1D61" w:rsidP="00912D17">
      <w:pPr>
        <w:spacing w:after="0" w:line="276" w:lineRule="auto"/>
        <w:jc w:val="both"/>
        <w:rPr>
          <w:rFonts w:cstheme="minorHAnsi"/>
          <w:b/>
        </w:rPr>
      </w:pPr>
      <w:r w:rsidRPr="00DC62C6">
        <w:rPr>
          <w:noProof/>
        </w:rPr>
        <mc:AlternateContent>
          <mc:Choice Requires="wps">
            <w:drawing>
              <wp:anchor distT="45720" distB="45720" distL="114300" distR="114300" simplePos="0" relativeHeight="251662336" behindDoc="1" locked="0" layoutInCell="1" allowOverlap="1" wp14:anchorId="048A05D9" wp14:editId="5EC31832">
                <wp:simplePos x="0" y="0"/>
                <wp:positionH relativeFrom="margin">
                  <wp:posOffset>354965</wp:posOffset>
                </wp:positionH>
                <wp:positionV relativeFrom="paragraph">
                  <wp:posOffset>12700</wp:posOffset>
                </wp:positionV>
                <wp:extent cx="1558925" cy="571500"/>
                <wp:effectExtent l="0" t="0" r="3175" b="0"/>
                <wp:wrapNone/>
                <wp:docPr id="2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571500"/>
                        </a:xfrm>
                        <a:prstGeom prst="rect">
                          <a:avLst/>
                        </a:prstGeom>
                        <a:solidFill>
                          <a:srgbClr val="FFFFFF"/>
                        </a:solidFill>
                        <a:ln w="9525">
                          <a:noFill/>
                          <a:miter lim="800000"/>
                          <a:headEnd/>
                          <a:tailEnd/>
                        </a:ln>
                      </wps:spPr>
                      <wps:txbx>
                        <w:txbxContent>
                          <w:p w14:paraId="35B70875" w14:textId="77777777" w:rsidR="001B4C63" w:rsidRDefault="001B4C63" w:rsidP="001B4C63">
                            <w:pPr>
                              <w:rPr>
                                <w:sz w:val="18"/>
                                <w:szCs w:val="18"/>
                              </w:rPr>
                            </w:pPr>
                            <w:r>
                              <w:rPr>
                                <w:sz w:val="18"/>
                                <w:szCs w:val="18"/>
                              </w:rPr>
                              <w:t>IČO: 44990260</w:t>
                            </w:r>
                            <w:r>
                              <w:rPr>
                                <w:sz w:val="18"/>
                                <w:szCs w:val="18"/>
                              </w:rPr>
                              <w:br/>
                              <w:t>DIČ: CZ44990260</w:t>
                            </w:r>
                          </w:p>
                          <w:p w14:paraId="500D5506" w14:textId="77777777" w:rsidR="006A1C6C" w:rsidRDefault="006A1C6C" w:rsidP="001B4C63">
                            <w:pPr>
                              <w:rPr>
                                <w:sz w:val="18"/>
                                <w:szCs w:val="18"/>
                              </w:rPr>
                            </w:pPr>
                          </w:p>
                          <w:p w14:paraId="3967B855" w14:textId="77777777" w:rsidR="006A1C6C" w:rsidRDefault="006A1C6C" w:rsidP="001B4C63">
                            <w:pPr>
                              <w:rPr>
                                <w:sz w:val="18"/>
                                <w:szCs w:val="18"/>
                              </w:rPr>
                            </w:pPr>
                          </w:p>
                          <w:p w14:paraId="3FAB7822" w14:textId="77777777" w:rsidR="006A1C6C" w:rsidRPr="007B67A0" w:rsidRDefault="006A1C6C" w:rsidP="001B4C63">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A05D9" id="_x0000_s1027" type="#_x0000_t202" style="position:absolute;left:0;text-align:left;margin-left:27.95pt;margin-top:1pt;width:122.75pt;height:4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" stroked="f">
                <v:textbox>
                  <w:txbxContent>
                    <w:p w14:paraId="35B70875" w14:textId="77777777" w:rsidR="001B4C63" w:rsidRDefault="001B4C63" w:rsidP="001B4C63">
                      <w:pPr>
                        <w:rPr>
                          <w:sz w:val="18"/>
                          <w:szCs w:val="18"/>
                        </w:rPr>
                      </w:pPr>
                      <w:r>
                        <w:rPr>
                          <w:sz w:val="18"/>
                          <w:szCs w:val="18"/>
                        </w:rPr>
                        <w:t>IČO: 44990260</w:t>
                      </w:r>
                      <w:r>
                        <w:rPr>
                          <w:sz w:val="18"/>
                          <w:szCs w:val="18"/>
                        </w:rPr>
                        <w:br/>
                        <w:t>DIČ: CZ44990260</w:t>
                      </w:r>
                    </w:p>
                    <w:p w14:paraId="500D5506" w14:textId="77777777" w:rsidR="006A1C6C" w:rsidRDefault="006A1C6C" w:rsidP="001B4C63">
                      <w:pPr>
                        <w:rPr>
                          <w:sz w:val="18"/>
                          <w:szCs w:val="18"/>
                        </w:rPr>
                      </w:pPr>
                    </w:p>
                    <w:p w14:paraId="3967B855" w14:textId="77777777" w:rsidR="006A1C6C" w:rsidRDefault="006A1C6C" w:rsidP="001B4C63">
                      <w:pPr>
                        <w:rPr>
                          <w:sz w:val="18"/>
                          <w:szCs w:val="18"/>
                        </w:rPr>
                      </w:pPr>
                    </w:p>
                    <w:p w14:paraId="3FAB7822" w14:textId="77777777" w:rsidR="006A1C6C" w:rsidRPr="007B67A0" w:rsidRDefault="006A1C6C" w:rsidP="001B4C63">
                      <w:pPr>
                        <w:rPr>
                          <w:sz w:val="18"/>
                          <w:szCs w:val="18"/>
                        </w:rPr>
                      </w:pPr>
                    </w:p>
                  </w:txbxContent>
                </v:textbox>
                <w10:wrap anchorx="margin"/>
              </v:shape>
            </w:pict>
          </mc:Fallback>
        </mc:AlternateContent>
      </w:r>
      <w:r w:rsidRPr="00DC62C6">
        <w:rPr>
          <w:noProof/>
        </w:rPr>
        <mc:AlternateContent>
          <mc:Choice Requires="wps">
            <w:drawing>
              <wp:anchor distT="45720" distB="45720" distL="114300" distR="114300" simplePos="0" relativeHeight="251663360" behindDoc="1" locked="0" layoutInCell="1" allowOverlap="1" wp14:anchorId="0F41CCC6" wp14:editId="486D52D6">
                <wp:simplePos x="0" y="0"/>
                <wp:positionH relativeFrom="margin">
                  <wp:posOffset>2645410</wp:posOffset>
                </wp:positionH>
                <wp:positionV relativeFrom="paragraph">
                  <wp:posOffset>7620</wp:posOffset>
                </wp:positionV>
                <wp:extent cx="2259965" cy="381000"/>
                <wp:effectExtent l="0" t="0" r="6985" b="0"/>
                <wp:wrapNone/>
                <wp:docPr id="2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965" cy="381000"/>
                        </a:xfrm>
                        <a:prstGeom prst="rect">
                          <a:avLst/>
                        </a:prstGeom>
                        <a:solidFill>
                          <a:srgbClr val="FFFFFF"/>
                        </a:solidFill>
                        <a:ln w="9525">
                          <a:noFill/>
                          <a:miter lim="800000"/>
                          <a:headEnd/>
                          <a:tailEnd/>
                        </a:ln>
                      </wps:spPr>
                      <wps:txbx>
                        <w:txbxContent>
                          <w:p w14:paraId="2BB8A575" w14:textId="77777777" w:rsidR="001B4C63" w:rsidRPr="007B67A0" w:rsidRDefault="001B4C63" w:rsidP="001B4C63">
                            <w:pPr>
                              <w:rPr>
                                <w:sz w:val="18"/>
                                <w:szCs w:val="18"/>
                              </w:rPr>
                            </w:pPr>
                            <w:r>
                              <w:rPr>
                                <w:sz w:val="18"/>
                                <w:szCs w:val="18"/>
                              </w:rPr>
                              <w:t>bankovní spojení: Česká spořitelna</w:t>
                            </w:r>
                            <w:r>
                              <w:rPr>
                                <w:sz w:val="18"/>
                                <w:szCs w:val="18"/>
                              </w:rPr>
                              <w:br/>
                              <w:t>č. ú.: 1520431319/0800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1CCC6" id="_x0000_s1028" type="#_x0000_t202" style="position:absolute;left:0;text-align:left;margin-left:208.3pt;margin-top:.6pt;width:177.95pt;height:30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" stroked="f">
                <v:textbox>
                  <w:txbxContent>
                    <w:p w14:paraId="2BB8A575" w14:textId="77777777" w:rsidR="001B4C63" w:rsidRPr="007B67A0" w:rsidRDefault="001B4C63" w:rsidP="001B4C63">
                      <w:pPr>
                        <w:rPr>
                          <w:sz w:val="18"/>
                          <w:szCs w:val="18"/>
                        </w:rPr>
                      </w:pPr>
                      <w:r>
                        <w:rPr>
                          <w:sz w:val="18"/>
                          <w:szCs w:val="18"/>
                        </w:rPr>
                        <w:t>bankovní spojení: Česká spořitelna</w:t>
                      </w:r>
                      <w:r>
                        <w:rPr>
                          <w:sz w:val="18"/>
                          <w:szCs w:val="18"/>
                        </w:rPr>
                        <w:br/>
                        <w:t>č. ú.: 1520431319/0800</w:t>
                      </w:r>
                    </w:p>
                  </w:txbxContent>
                </v:textbox>
                <w10:wrap anchorx="margin"/>
              </v:shape>
            </w:pict>
          </mc:Fallback>
        </mc:AlternateContent>
      </w:r>
    </w:p>
    <w:p w14:paraId="39EE8A70" w14:textId="38868C4A" w:rsidR="001B4C63" w:rsidRDefault="001B4C63" w:rsidP="001B4C63">
      <w:pPr>
        <w:pStyle w:val="Zpat"/>
      </w:pPr>
    </w:p>
    <w:p w14:paraId="31F1F4D0" w14:textId="70BEEBE7" w:rsidR="00103BA3" w:rsidRDefault="00103BA3">
      <w:pPr>
        <w:rPr>
          <w:rFonts w:cstheme="minorHAnsi"/>
          <w:b/>
        </w:rPr>
      </w:pPr>
      <w:r>
        <w:rPr>
          <w:rFonts w:cstheme="minorHAnsi"/>
          <w:b/>
        </w:rPr>
        <w:br w:type="page"/>
      </w:r>
    </w:p>
    <w:p w14:paraId="676CEA3C" w14:textId="77777777" w:rsidR="00783FC8" w:rsidRDefault="00783FC8" w:rsidP="00912D17">
      <w:pPr>
        <w:spacing w:after="0" w:line="276" w:lineRule="auto"/>
        <w:jc w:val="both"/>
        <w:rPr>
          <w:rFonts w:cstheme="minorHAnsi"/>
          <w:b/>
        </w:rPr>
      </w:pPr>
    </w:p>
    <w:p w14:paraId="4A3B8F39" w14:textId="1FF91606" w:rsidR="00AA798A" w:rsidRPr="00C65814" w:rsidRDefault="00AA798A">
      <w:pPr>
        <w:numPr>
          <w:ilvl w:val="0"/>
          <w:numId w:val="1"/>
        </w:numPr>
        <w:spacing w:after="0" w:line="276" w:lineRule="auto"/>
        <w:jc w:val="both"/>
        <w:rPr>
          <w:rFonts w:cstheme="minorHAnsi"/>
          <w:b/>
          <w:sz w:val="24"/>
          <w:szCs w:val="24"/>
          <w:u w:val="single"/>
        </w:rPr>
      </w:pPr>
      <w:r w:rsidRPr="00C65814">
        <w:rPr>
          <w:rFonts w:cstheme="minorHAnsi"/>
          <w:b/>
          <w:sz w:val="24"/>
          <w:szCs w:val="24"/>
          <w:u w:val="single"/>
        </w:rPr>
        <w:t>Základní údaje o službě</w:t>
      </w:r>
    </w:p>
    <w:p w14:paraId="55FAB084" w14:textId="757DCF78" w:rsidR="00C65814" w:rsidRPr="00C65814" w:rsidRDefault="00C65814" w:rsidP="00AA798A">
      <w:pPr>
        <w:spacing w:after="0" w:line="276" w:lineRule="auto"/>
        <w:rPr>
          <w:rFonts w:cstheme="minorHAnsi"/>
          <w:iCs/>
        </w:rPr>
      </w:pPr>
    </w:p>
    <w:p w14:paraId="13544DAB" w14:textId="4352AE6F" w:rsidR="00AA798A" w:rsidRPr="00C228A9" w:rsidRDefault="00AA798A" w:rsidP="00AA798A">
      <w:pPr>
        <w:spacing w:after="0" w:line="276" w:lineRule="auto"/>
        <w:rPr>
          <w:rFonts w:cstheme="minorHAnsi"/>
          <w:b/>
          <w:bCs/>
          <w:i/>
          <w:sz w:val="24"/>
          <w:szCs w:val="24"/>
        </w:rPr>
      </w:pPr>
      <w:r w:rsidRPr="00C228A9">
        <w:rPr>
          <w:rFonts w:cstheme="minorHAnsi"/>
          <w:b/>
          <w:bCs/>
          <w:i/>
          <w:sz w:val="24"/>
          <w:szCs w:val="24"/>
        </w:rPr>
        <w:t xml:space="preserve">Poslání služby </w:t>
      </w:r>
    </w:p>
    <w:p w14:paraId="19D6705F" w14:textId="77777777" w:rsidR="00620986" w:rsidRPr="00620986" w:rsidRDefault="00620986" w:rsidP="00620986">
      <w:pPr>
        <w:spacing w:line="276" w:lineRule="auto"/>
        <w:jc w:val="both"/>
        <w:rPr>
          <w:rFonts w:cstheme="minorHAnsi"/>
        </w:rPr>
      </w:pPr>
      <w:r w:rsidRPr="00620986">
        <w:rPr>
          <w:rFonts w:cstheme="minorHAnsi"/>
        </w:rPr>
        <w:t>Osobní asistence je určena dětem, dospělým i seniorům, kteří z důvodu snížené soběstačnosti způsobené věkem, chronickým onemocněním nebo zdravotním postižením potřebují pomoc druhého. Asistentky těmto lidem pomáhají zvládat všechny činnosti, které by za běžných okolností dělali sami ve svém domácím prostředí, při vzdělávání a výkonu povolání nebo kulturních aktivitách. Nezbytnou podmínkou je úcta k důstojnosti člověka, životnímu stylu a k naplnění jeho smyslu života.</w:t>
      </w:r>
    </w:p>
    <w:p w14:paraId="0F856B4F" w14:textId="7AD17CFB" w:rsidR="00DF60BA" w:rsidRDefault="00AA798A" w:rsidP="00DF60BA">
      <w:pPr>
        <w:spacing w:after="0" w:line="276" w:lineRule="auto"/>
        <w:jc w:val="both"/>
        <w:rPr>
          <w:rFonts w:cstheme="minorHAnsi"/>
          <w:b/>
          <w:i/>
          <w:sz w:val="24"/>
          <w:szCs w:val="24"/>
        </w:rPr>
      </w:pPr>
      <w:r w:rsidRPr="00C228A9">
        <w:rPr>
          <w:rFonts w:cstheme="minorHAnsi"/>
          <w:b/>
          <w:i/>
          <w:sz w:val="24"/>
          <w:szCs w:val="24"/>
        </w:rPr>
        <w:t>Cíle služby</w:t>
      </w:r>
      <w:bookmarkStart w:id="1" w:name="_Hlk125975496"/>
    </w:p>
    <w:p w14:paraId="601CB787" w14:textId="1AADAC2C" w:rsidR="00D243C3" w:rsidRPr="00D243C3" w:rsidRDefault="00F5055E" w:rsidP="00D243C3">
      <w:pPr>
        <w:spacing w:after="0" w:line="276" w:lineRule="auto"/>
        <w:jc w:val="both"/>
        <w:rPr>
          <w:rFonts w:cstheme="minorHAnsi"/>
          <w:bCs/>
          <w:iCs/>
          <w:sz w:val="24"/>
          <w:szCs w:val="24"/>
        </w:rPr>
      </w:pPr>
      <w:r>
        <w:rPr>
          <w:rFonts w:cstheme="minorHAnsi"/>
          <w:bCs/>
          <w:iCs/>
          <w:sz w:val="24"/>
          <w:szCs w:val="24"/>
        </w:rPr>
        <w:t>Cílem služby je:</w:t>
      </w:r>
      <w:bookmarkStart w:id="2" w:name="_Hlk125977585"/>
      <w:bookmarkEnd w:id="1"/>
    </w:p>
    <w:p w14:paraId="340DDDCC" w14:textId="77777777" w:rsidR="00D243C3" w:rsidRPr="00D243C3" w:rsidRDefault="00D243C3" w:rsidP="00D243C3">
      <w:pPr>
        <w:pStyle w:val="Odstavecseseznamem"/>
        <w:numPr>
          <w:ilvl w:val="0"/>
          <w:numId w:val="3"/>
        </w:numPr>
        <w:spacing w:line="276" w:lineRule="auto"/>
        <w:jc w:val="both"/>
        <w:rPr>
          <w:rFonts w:asciiTheme="minorHAnsi" w:hAnsiTheme="minorHAnsi" w:cstheme="minorHAnsi"/>
          <w:sz w:val="22"/>
          <w:szCs w:val="22"/>
        </w:rPr>
      </w:pPr>
      <w:r w:rsidRPr="00D243C3">
        <w:rPr>
          <w:rFonts w:asciiTheme="minorHAnsi" w:hAnsiTheme="minorHAnsi" w:cstheme="minorHAnsi"/>
          <w:sz w:val="22"/>
          <w:szCs w:val="22"/>
        </w:rPr>
        <w:t xml:space="preserve">Uživatel, který může co nejdéle zůstat ve svém přirozeném prostředí a realizovat své potřeby; </w:t>
      </w:r>
    </w:p>
    <w:p w14:paraId="1302B28E" w14:textId="77777777" w:rsidR="00D243C3" w:rsidRPr="00D243C3" w:rsidRDefault="00D243C3" w:rsidP="00D243C3">
      <w:pPr>
        <w:pStyle w:val="Odstavecseseznamem"/>
        <w:numPr>
          <w:ilvl w:val="0"/>
          <w:numId w:val="3"/>
        </w:numPr>
        <w:spacing w:line="276" w:lineRule="auto"/>
        <w:jc w:val="both"/>
        <w:rPr>
          <w:rFonts w:asciiTheme="minorHAnsi" w:hAnsiTheme="minorHAnsi" w:cstheme="minorHAnsi"/>
          <w:sz w:val="22"/>
          <w:szCs w:val="22"/>
        </w:rPr>
      </w:pPr>
      <w:r w:rsidRPr="00D243C3">
        <w:rPr>
          <w:rFonts w:asciiTheme="minorHAnsi" w:hAnsiTheme="minorHAnsi" w:cstheme="minorHAnsi"/>
          <w:sz w:val="22"/>
          <w:szCs w:val="22"/>
        </w:rPr>
        <w:t>Uživatel, který podle svých přání využívá co nejvíce svých schopností a je podporován v jejich rozvoji;</w:t>
      </w:r>
    </w:p>
    <w:p w14:paraId="6988A416" w14:textId="77777777" w:rsidR="00D243C3" w:rsidRPr="00D243C3" w:rsidRDefault="00D243C3" w:rsidP="00D243C3">
      <w:pPr>
        <w:pStyle w:val="Odstavecseseznamem"/>
        <w:numPr>
          <w:ilvl w:val="0"/>
          <w:numId w:val="3"/>
        </w:numPr>
        <w:spacing w:line="276" w:lineRule="auto"/>
        <w:jc w:val="both"/>
        <w:rPr>
          <w:rFonts w:asciiTheme="minorHAnsi" w:hAnsiTheme="minorHAnsi" w:cstheme="minorHAnsi"/>
          <w:sz w:val="22"/>
          <w:szCs w:val="22"/>
        </w:rPr>
      </w:pPr>
      <w:r w:rsidRPr="00D243C3">
        <w:rPr>
          <w:rFonts w:asciiTheme="minorHAnsi" w:hAnsiTheme="minorHAnsi" w:cstheme="minorHAnsi"/>
          <w:sz w:val="22"/>
          <w:szCs w:val="22"/>
        </w:rPr>
        <w:t xml:space="preserve">Uživatel, který má možnost zapojit se do aktivit dle svých možností a zálib a je v těchto aktivitách podporován; </w:t>
      </w:r>
    </w:p>
    <w:p w14:paraId="3A0BCA2B" w14:textId="77777777" w:rsidR="00D243C3" w:rsidRPr="00D243C3" w:rsidRDefault="00D243C3" w:rsidP="00D243C3">
      <w:pPr>
        <w:pStyle w:val="Odstavecseseznamem"/>
        <w:numPr>
          <w:ilvl w:val="0"/>
          <w:numId w:val="3"/>
        </w:numPr>
        <w:spacing w:line="276" w:lineRule="auto"/>
        <w:jc w:val="both"/>
        <w:rPr>
          <w:rFonts w:asciiTheme="minorHAnsi" w:hAnsiTheme="minorHAnsi" w:cstheme="minorHAnsi"/>
          <w:sz w:val="22"/>
          <w:szCs w:val="22"/>
        </w:rPr>
      </w:pPr>
      <w:r w:rsidRPr="00D243C3">
        <w:rPr>
          <w:rFonts w:asciiTheme="minorHAnsi" w:hAnsiTheme="minorHAnsi" w:cstheme="minorHAnsi"/>
          <w:sz w:val="22"/>
          <w:szCs w:val="22"/>
        </w:rPr>
        <w:t>Uživatel, který je informovaný o možných rizicích, která by vedla k jeho ohrožení nebo k sociálnímu vyloučení;</w:t>
      </w:r>
    </w:p>
    <w:p w14:paraId="715795DB" w14:textId="77777777" w:rsidR="00D243C3" w:rsidRPr="00D243C3" w:rsidRDefault="00D243C3" w:rsidP="00D243C3">
      <w:pPr>
        <w:pStyle w:val="Odstavecseseznamem"/>
        <w:numPr>
          <w:ilvl w:val="0"/>
          <w:numId w:val="3"/>
        </w:numPr>
        <w:spacing w:line="276" w:lineRule="auto"/>
        <w:jc w:val="both"/>
        <w:rPr>
          <w:rFonts w:asciiTheme="minorHAnsi" w:hAnsiTheme="minorHAnsi" w:cstheme="minorHAnsi"/>
          <w:sz w:val="22"/>
          <w:szCs w:val="22"/>
        </w:rPr>
      </w:pPr>
      <w:r w:rsidRPr="00D243C3">
        <w:rPr>
          <w:rFonts w:asciiTheme="minorHAnsi" w:hAnsiTheme="minorHAnsi" w:cstheme="minorHAnsi"/>
          <w:sz w:val="22"/>
          <w:szCs w:val="22"/>
        </w:rPr>
        <w:t>Informovat veřejnost a potencionální zájemce o službě a možnostech jejího využití.</w:t>
      </w:r>
    </w:p>
    <w:bookmarkEnd w:id="2"/>
    <w:p w14:paraId="75917B09" w14:textId="77777777" w:rsidR="00AA798A" w:rsidRPr="00C228A9" w:rsidRDefault="00AA798A" w:rsidP="00AA798A">
      <w:pPr>
        <w:shd w:val="clear" w:color="auto" w:fill="FFFFFF"/>
        <w:spacing w:after="0" w:line="276" w:lineRule="auto"/>
        <w:rPr>
          <w:rFonts w:cstheme="minorHAnsi"/>
          <w:bCs/>
        </w:rPr>
      </w:pPr>
    </w:p>
    <w:p w14:paraId="6929F31D" w14:textId="28D80012" w:rsidR="00AA798A" w:rsidRPr="00C228A9" w:rsidRDefault="00AA798A" w:rsidP="00AA798A">
      <w:pPr>
        <w:shd w:val="clear" w:color="auto" w:fill="FFFFFF"/>
        <w:spacing w:after="0" w:line="276" w:lineRule="auto"/>
        <w:rPr>
          <w:rFonts w:cstheme="minorHAnsi"/>
          <w:b/>
          <w:bCs/>
          <w:i/>
          <w:sz w:val="24"/>
          <w:szCs w:val="24"/>
        </w:rPr>
      </w:pPr>
      <w:r w:rsidRPr="00C228A9">
        <w:rPr>
          <w:rFonts w:cstheme="minorHAnsi"/>
          <w:b/>
          <w:bCs/>
          <w:i/>
          <w:sz w:val="24"/>
          <w:szCs w:val="24"/>
        </w:rPr>
        <w:t xml:space="preserve">Komu je služba určena </w:t>
      </w:r>
      <w:r w:rsidR="00C65814">
        <w:rPr>
          <w:rFonts w:cstheme="minorHAnsi"/>
          <w:b/>
          <w:bCs/>
          <w:i/>
          <w:sz w:val="24"/>
          <w:szCs w:val="24"/>
        </w:rPr>
        <w:t>–</w:t>
      </w:r>
      <w:r w:rsidRPr="00C228A9">
        <w:rPr>
          <w:rFonts w:cstheme="minorHAnsi"/>
          <w:b/>
          <w:bCs/>
          <w:i/>
          <w:sz w:val="24"/>
          <w:szCs w:val="24"/>
        </w:rPr>
        <w:t xml:space="preserve"> c</w:t>
      </w:r>
      <w:r w:rsidR="00C65814">
        <w:rPr>
          <w:rFonts w:cstheme="minorHAnsi"/>
          <w:b/>
          <w:bCs/>
          <w:i/>
          <w:sz w:val="24"/>
          <w:szCs w:val="24"/>
        </w:rPr>
        <w:t xml:space="preserve">ílová </w:t>
      </w:r>
      <w:r w:rsidRPr="00C228A9">
        <w:rPr>
          <w:rFonts w:cstheme="minorHAnsi"/>
          <w:b/>
          <w:bCs/>
          <w:i/>
          <w:sz w:val="24"/>
          <w:szCs w:val="24"/>
        </w:rPr>
        <w:t>skupina</w:t>
      </w:r>
      <w:r w:rsidR="007218E7" w:rsidRPr="007218E7">
        <w:rPr>
          <w:rFonts w:eastAsia="Calibri" w:cstheme="minorHAnsi"/>
        </w:rPr>
        <w:t xml:space="preserve"> </w:t>
      </w:r>
    </w:p>
    <w:p w14:paraId="6E178066" w14:textId="5C0E29C0" w:rsidR="00EA7DFA" w:rsidRPr="00FD13F9" w:rsidRDefault="00AA798A" w:rsidP="00280B60">
      <w:pPr>
        <w:shd w:val="clear" w:color="auto" w:fill="FFFFFF"/>
        <w:spacing w:after="0" w:line="276" w:lineRule="auto"/>
        <w:jc w:val="both"/>
        <w:rPr>
          <w:rFonts w:cstheme="minorHAnsi"/>
          <w:bCs/>
        </w:rPr>
      </w:pPr>
      <w:r w:rsidRPr="00C228A9">
        <w:rPr>
          <w:rFonts w:cstheme="minorHAnsi"/>
          <w:bCs/>
        </w:rPr>
        <w:t xml:space="preserve">Služba je poskytována </w:t>
      </w:r>
      <w:r w:rsidR="00150DD3">
        <w:rPr>
          <w:rFonts w:cstheme="minorHAnsi"/>
          <w:bCs/>
        </w:rPr>
        <w:t xml:space="preserve">dětem od 3 let věku, </w:t>
      </w:r>
      <w:r w:rsidRPr="00C228A9">
        <w:rPr>
          <w:rFonts w:cstheme="minorHAnsi"/>
          <w:bCs/>
        </w:rPr>
        <w:t xml:space="preserve">dospělým osobám </w:t>
      </w:r>
      <w:r w:rsidR="00150DD3">
        <w:rPr>
          <w:rFonts w:cstheme="minorHAnsi"/>
          <w:bCs/>
        </w:rPr>
        <w:t>a seniorům</w:t>
      </w:r>
      <w:r w:rsidR="00BB4F2A">
        <w:rPr>
          <w:rFonts w:cstheme="minorHAnsi"/>
          <w:bCs/>
        </w:rPr>
        <w:t>.</w:t>
      </w:r>
    </w:p>
    <w:p w14:paraId="4B63FADC" w14:textId="77777777" w:rsidR="00280B60" w:rsidRDefault="00280B60" w:rsidP="00280B60">
      <w:pPr>
        <w:shd w:val="clear" w:color="auto" w:fill="FFFFFF"/>
        <w:spacing w:after="0" w:line="276" w:lineRule="auto"/>
        <w:jc w:val="both"/>
      </w:pPr>
      <w:r>
        <w:t xml:space="preserve">Cílová skupina klientů: </w:t>
      </w:r>
    </w:p>
    <w:p w14:paraId="43A963C1" w14:textId="25382341"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chronickým duševním onemocněním</w:t>
      </w:r>
    </w:p>
    <w:p w14:paraId="5BF239D7"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chronickým onemocněním</w:t>
      </w:r>
    </w:p>
    <w:p w14:paraId="16D7F8CC"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jiným zdravotním postižením</w:t>
      </w:r>
    </w:p>
    <w:p w14:paraId="4A67A638"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kombinovaným postižením</w:t>
      </w:r>
    </w:p>
    <w:p w14:paraId="3E60B5FC"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mentálním postižením</w:t>
      </w:r>
    </w:p>
    <w:p w14:paraId="0C5ED493"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 tělesným postižením</w:t>
      </w:r>
    </w:p>
    <w:p w14:paraId="55D69C54" w14:textId="77777777" w:rsidR="00280B60" w:rsidRPr="00280B60" w:rsidRDefault="00280B60" w:rsidP="00A72EE8">
      <w:pPr>
        <w:pStyle w:val="Odstavecseseznamem"/>
        <w:numPr>
          <w:ilvl w:val="0"/>
          <w:numId w:val="9"/>
        </w:numPr>
        <w:shd w:val="clear" w:color="auto" w:fill="FFFFFF"/>
        <w:spacing w:line="276" w:lineRule="auto"/>
        <w:jc w:val="both"/>
        <w:rPr>
          <w:rStyle w:val="Siln"/>
          <w:rFonts w:asciiTheme="minorHAnsi" w:hAnsiTheme="minorHAnsi" w:cstheme="minorHAnsi"/>
          <w:b w:val="0"/>
          <w:bCs w:val="0"/>
          <w:sz w:val="22"/>
          <w:szCs w:val="22"/>
        </w:rPr>
      </w:pPr>
      <w:r w:rsidRPr="00280B60">
        <w:rPr>
          <w:rStyle w:val="Siln"/>
          <w:rFonts w:asciiTheme="minorHAnsi" w:hAnsiTheme="minorHAnsi" w:cstheme="minorHAnsi"/>
          <w:b w:val="0"/>
          <w:bCs w:val="0"/>
          <w:sz w:val="22"/>
          <w:szCs w:val="22"/>
        </w:rPr>
        <w:t>osoby se zdravotním postižením</w:t>
      </w:r>
    </w:p>
    <w:p w14:paraId="63EA586A" w14:textId="02C83645" w:rsidR="00280B60" w:rsidRPr="00280B60" w:rsidRDefault="00280B60" w:rsidP="00A72EE8">
      <w:pPr>
        <w:pStyle w:val="Odstavecseseznamem"/>
        <w:numPr>
          <w:ilvl w:val="0"/>
          <w:numId w:val="9"/>
        </w:numPr>
        <w:shd w:val="clear" w:color="auto" w:fill="FFFFFF"/>
        <w:spacing w:line="276" w:lineRule="auto"/>
        <w:jc w:val="both"/>
        <w:rPr>
          <w:rFonts w:asciiTheme="minorHAnsi" w:hAnsiTheme="minorHAnsi" w:cstheme="minorHAnsi"/>
          <w:bCs/>
          <w:sz w:val="22"/>
          <w:szCs w:val="22"/>
        </w:rPr>
      </w:pPr>
      <w:r w:rsidRPr="00280B60">
        <w:rPr>
          <w:rStyle w:val="Siln"/>
          <w:rFonts w:asciiTheme="minorHAnsi" w:hAnsiTheme="minorHAnsi" w:cstheme="minorHAnsi"/>
          <w:b w:val="0"/>
          <w:bCs w:val="0"/>
          <w:sz w:val="22"/>
          <w:szCs w:val="22"/>
        </w:rPr>
        <w:t>senioři</w:t>
      </w:r>
    </w:p>
    <w:p w14:paraId="12F077F6" w14:textId="77777777" w:rsidR="00AA798A" w:rsidRPr="00280B60" w:rsidRDefault="00AA798A" w:rsidP="00280B60">
      <w:pPr>
        <w:shd w:val="clear" w:color="auto" w:fill="FFFFFF"/>
        <w:spacing w:after="0" w:line="276" w:lineRule="auto"/>
        <w:rPr>
          <w:rFonts w:cstheme="minorHAnsi"/>
          <w:bCs/>
        </w:rPr>
      </w:pPr>
      <w:r w:rsidRPr="00280B60">
        <w:rPr>
          <w:rFonts w:cstheme="minorHAnsi"/>
          <w:bCs/>
        </w:rPr>
        <w:t xml:space="preserve">Věková kategorie uživatelů: </w:t>
      </w:r>
    </w:p>
    <w:p w14:paraId="5DED957B" w14:textId="3E3AE380"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děti předškolního věku (</w:t>
      </w:r>
      <w:r w:rsidR="00620986" w:rsidRPr="00280B60">
        <w:rPr>
          <w:rFonts w:cstheme="minorHAnsi"/>
        </w:rPr>
        <w:t>3–6</w:t>
      </w:r>
      <w:r w:rsidRPr="00280B60">
        <w:rPr>
          <w:rFonts w:cstheme="minorHAnsi"/>
        </w:rPr>
        <w:t xml:space="preserve"> let)</w:t>
      </w:r>
    </w:p>
    <w:p w14:paraId="7E8C750F" w14:textId="681C5128"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mladší děti (</w:t>
      </w:r>
      <w:r w:rsidR="00620986" w:rsidRPr="00280B60">
        <w:rPr>
          <w:rFonts w:cstheme="minorHAnsi"/>
        </w:rPr>
        <w:t>7–10</w:t>
      </w:r>
      <w:r w:rsidRPr="00280B60">
        <w:rPr>
          <w:rFonts w:cstheme="minorHAnsi"/>
        </w:rPr>
        <w:t xml:space="preserve"> let)</w:t>
      </w:r>
    </w:p>
    <w:p w14:paraId="6D73B76F" w14:textId="55E8F2B2"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starší děti (</w:t>
      </w:r>
      <w:r w:rsidR="00620986" w:rsidRPr="00280B60">
        <w:rPr>
          <w:rFonts w:cstheme="minorHAnsi"/>
        </w:rPr>
        <w:t>11–15</w:t>
      </w:r>
      <w:r w:rsidRPr="00280B60">
        <w:rPr>
          <w:rFonts w:cstheme="minorHAnsi"/>
        </w:rPr>
        <w:t xml:space="preserve"> let)</w:t>
      </w:r>
    </w:p>
    <w:p w14:paraId="0B510840" w14:textId="53239435"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dorost (</w:t>
      </w:r>
      <w:r w:rsidR="00620986" w:rsidRPr="00280B60">
        <w:rPr>
          <w:rFonts w:cstheme="minorHAnsi"/>
        </w:rPr>
        <w:t>16–18</w:t>
      </w:r>
      <w:r w:rsidRPr="00280B60">
        <w:rPr>
          <w:rFonts w:cstheme="minorHAnsi"/>
        </w:rPr>
        <w:t xml:space="preserve"> let)</w:t>
      </w:r>
    </w:p>
    <w:p w14:paraId="3EB63A85" w14:textId="7F43D9C4"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mladí dospělí (</w:t>
      </w:r>
      <w:r w:rsidR="00620986" w:rsidRPr="00280B60">
        <w:rPr>
          <w:rFonts w:cstheme="minorHAnsi"/>
        </w:rPr>
        <w:t>19–26</w:t>
      </w:r>
      <w:r w:rsidRPr="00280B60">
        <w:rPr>
          <w:rFonts w:cstheme="minorHAnsi"/>
        </w:rPr>
        <w:t xml:space="preserve"> let)</w:t>
      </w:r>
    </w:p>
    <w:p w14:paraId="6FEFCDCA" w14:textId="796A8496"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dospělí (</w:t>
      </w:r>
      <w:r w:rsidR="00BB4F2A" w:rsidRPr="00280B60">
        <w:rPr>
          <w:rFonts w:cstheme="minorHAnsi"/>
        </w:rPr>
        <w:t>27–64</w:t>
      </w:r>
      <w:r w:rsidRPr="00280B60">
        <w:rPr>
          <w:rFonts w:cstheme="minorHAnsi"/>
        </w:rPr>
        <w:t xml:space="preserve"> let)</w:t>
      </w:r>
    </w:p>
    <w:p w14:paraId="5DB6B78A" w14:textId="2BA77D98" w:rsidR="00280B60" w:rsidRPr="00280B60" w:rsidRDefault="00280B60" w:rsidP="00A72EE8">
      <w:pPr>
        <w:numPr>
          <w:ilvl w:val="0"/>
          <w:numId w:val="10"/>
        </w:numPr>
        <w:shd w:val="clear" w:color="auto" w:fill="FFFFFF"/>
        <w:spacing w:after="0" w:line="276" w:lineRule="auto"/>
        <w:jc w:val="both"/>
        <w:rPr>
          <w:rFonts w:cstheme="minorHAnsi"/>
        </w:rPr>
      </w:pPr>
      <w:r w:rsidRPr="00280B60">
        <w:rPr>
          <w:rFonts w:cstheme="minorHAnsi"/>
        </w:rPr>
        <w:t>mladší senioři (</w:t>
      </w:r>
      <w:r w:rsidR="00BB4F2A" w:rsidRPr="00280B60">
        <w:rPr>
          <w:rFonts w:cstheme="minorHAnsi"/>
        </w:rPr>
        <w:t>65–80</w:t>
      </w:r>
      <w:r w:rsidRPr="00280B60">
        <w:rPr>
          <w:rFonts w:cstheme="minorHAnsi"/>
        </w:rPr>
        <w:t xml:space="preserve"> let)</w:t>
      </w:r>
    </w:p>
    <w:p w14:paraId="45AC1E65" w14:textId="77777777" w:rsidR="00280B60" w:rsidRPr="00280B60" w:rsidRDefault="00280B60" w:rsidP="00A72EE8">
      <w:pPr>
        <w:numPr>
          <w:ilvl w:val="0"/>
          <w:numId w:val="10"/>
        </w:numPr>
        <w:shd w:val="clear" w:color="auto" w:fill="FFFFFF"/>
        <w:spacing w:after="0" w:line="276" w:lineRule="auto"/>
        <w:jc w:val="both"/>
        <w:rPr>
          <w:rFonts w:cstheme="minorHAnsi"/>
          <w:sz w:val="16"/>
          <w:szCs w:val="16"/>
        </w:rPr>
      </w:pPr>
      <w:r w:rsidRPr="00280B60">
        <w:rPr>
          <w:rFonts w:cstheme="minorHAnsi"/>
        </w:rPr>
        <w:t>starší senioři (nad 80 let)</w:t>
      </w:r>
    </w:p>
    <w:p w14:paraId="1864B611" w14:textId="7716ECCB" w:rsidR="00AA798A" w:rsidRPr="00280B60" w:rsidRDefault="00AA798A" w:rsidP="00280B60">
      <w:pPr>
        <w:autoSpaceDE w:val="0"/>
        <w:autoSpaceDN w:val="0"/>
        <w:adjustRightInd w:val="0"/>
        <w:spacing w:after="0" w:line="276" w:lineRule="auto"/>
        <w:rPr>
          <w:rFonts w:cstheme="minorHAnsi"/>
          <w:bCs/>
        </w:rPr>
      </w:pPr>
    </w:p>
    <w:p w14:paraId="54CC9DA1" w14:textId="77777777" w:rsidR="00403D21" w:rsidRPr="00C228A9" w:rsidRDefault="00403D21" w:rsidP="00403D21">
      <w:pPr>
        <w:spacing w:after="0" w:line="276" w:lineRule="auto"/>
        <w:jc w:val="both"/>
        <w:rPr>
          <w:rFonts w:cstheme="minorHAnsi"/>
          <w:b/>
          <w:bCs/>
          <w:i/>
          <w:sz w:val="24"/>
          <w:szCs w:val="24"/>
        </w:rPr>
      </w:pPr>
      <w:r>
        <w:rPr>
          <w:rFonts w:cstheme="minorHAnsi"/>
          <w:b/>
          <w:bCs/>
          <w:i/>
          <w:sz w:val="24"/>
          <w:szCs w:val="24"/>
        </w:rPr>
        <w:t>Místo a č</w:t>
      </w:r>
      <w:r w:rsidRPr="00C228A9">
        <w:rPr>
          <w:rFonts w:cstheme="minorHAnsi"/>
          <w:b/>
          <w:bCs/>
          <w:i/>
          <w:sz w:val="24"/>
          <w:szCs w:val="24"/>
        </w:rPr>
        <w:t>as poskytování služby</w:t>
      </w:r>
    </w:p>
    <w:p w14:paraId="1711A470" w14:textId="12980018" w:rsidR="00403D21" w:rsidRPr="00657BFE" w:rsidRDefault="00403D21" w:rsidP="00657BFE">
      <w:pPr>
        <w:shd w:val="clear" w:color="auto" w:fill="FFFFFF"/>
        <w:spacing w:after="0" w:line="276" w:lineRule="auto"/>
        <w:jc w:val="both"/>
        <w:rPr>
          <w:rFonts w:cstheme="minorHAnsi"/>
          <w:bCs/>
        </w:rPr>
      </w:pPr>
      <w:r w:rsidRPr="00C228A9">
        <w:rPr>
          <w:rFonts w:cstheme="minorHAnsi"/>
          <w:bCs/>
        </w:rPr>
        <w:t xml:space="preserve">Služba je </w:t>
      </w:r>
      <w:r w:rsidR="00353B7D">
        <w:rPr>
          <w:rFonts w:cstheme="minorHAnsi"/>
          <w:bCs/>
        </w:rPr>
        <w:t>poskytována obyvatelům</w:t>
      </w:r>
      <w:r w:rsidRPr="00C228A9">
        <w:rPr>
          <w:rFonts w:cstheme="minorHAnsi"/>
          <w:bCs/>
        </w:rPr>
        <w:t xml:space="preserve"> </w:t>
      </w:r>
      <w:r w:rsidR="00CF1D61">
        <w:rPr>
          <w:rFonts w:cstheme="minorHAnsi"/>
          <w:bCs/>
        </w:rPr>
        <w:t xml:space="preserve">na </w:t>
      </w:r>
      <w:r w:rsidRPr="00C228A9">
        <w:rPr>
          <w:rFonts w:cstheme="minorHAnsi"/>
          <w:bCs/>
        </w:rPr>
        <w:t>území okresu Třebíč</w:t>
      </w:r>
      <w:r w:rsidR="00657BFE">
        <w:rPr>
          <w:rFonts w:cstheme="minorHAnsi"/>
          <w:bCs/>
        </w:rPr>
        <w:t>,</w:t>
      </w:r>
      <w:r w:rsidR="00CF1D61" w:rsidRPr="00CF1D61">
        <w:rPr>
          <w:rFonts w:eastAsia="Calibri" w:cstheme="minorHAnsi"/>
        </w:rPr>
        <w:t xml:space="preserve"> </w:t>
      </w:r>
      <w:r w:rsidR="00353B7D" w:rsidRPr="00CF1D61">
        <w:rPr>
          <w:rFonts w:eastAsia="Calibri" w:cstheme="minorHAnsi"/>
        </w:rPr>
        <w:t>7 dní v</w:t>
      </w:r>
      <w:r w:rsidR="00CF1D61">
        <w:rPr>
          <w:rFonts w:eastAsia="Calibri" w:cstheme="minorHAnsi"/>
        </w:rPr>
        <w:t> </w:t>
      </w:r>
      <w:r w:rsidR="00353B7D" w:rsidRPr="00CF1D61">
        <w:rPr>
          <w:rFonts w:eastAsia="Calibri" w:cstheme="minorHAnsi"/>
        </w:rPr>
        <w:t>týdnu</w:t>
      </w:r>
      <w:r w:rsidR="00CF1D61">
        <w:rPr>
          <w:rFonts w:eastAsia="Calibri" w:cstheme="minorHAnsi"/>
        </w:rPr>
        <w:t>, konkrétní časový rozsah je s uživatelem sjednán na základě smlouvy a kapacitních možností služby.</w:t>
      </w:r>
    </w:p>
    <w:p w14:paraId="5DF5D17E" w14:textId="77777777" w:rsidR="00403D21" w:rsidRDefault="00403D21" w:rsidP="00AA798A">
      <w:pPr>
        <w:spacing w:after="0" w:line="276" w:lineRule="auto"/>
        <w:jc w:val="both"/>
        <w:rPr>
          <w:rFonts w:cstheme="minorHAnsi"/>
          <w:bCs/>
        </w:rPr>
      </w:pPr>
    </w:p>
    <w:p w14:paraId="6AA957CE" w14:textId="77777777" w:rsidR="00AA798A" w:rsidRPr="00C228A9" w:rsidRDefault="00AA798A" w:rsidP="00AA798A">
      <w:pPr>
        <w:spacing w:after="0" w:line="276" w:lineRule="auto"/>
        <w:jc w:val="both"/>
        <w:rPr>
          <w:rFonts w:cstheme="minorHAnsi"/>
          <w:b/>
          <w:bCs/>
          <w:i/>
          <w:sz w:val="24"/>
          <w:szCs w:val="24"/>
        </w:rPr>
      </w:pPr>
      <w:r w:rsidRPr="00C228A9">
        <w:rPr>
          <w:rFonts w:cstheme="minorHAnsi"/>
          <w:b/>
          <w:bCs/>
          <w:i/>
          <w:sz w:val="24"/>
          <w:szCs w:val="24"/>
        </w:rPr>
        <w:t>Důvody pro neposkytnutí služby</w:t>
      </w:r>
    </w:p>
    <w:p w14:paraId="7D9A6B6C" w14:textId="77777777" w:rsidR="00AA798A" w:rsidRPr="00C228A9" w:rsidRDefault="00AA798A">
      <w:pPr>
        <w:pStyle w:val="Odstavecseseznamem"/>
        <w:numPr>
          <w:ilvl w:val="0"/>
          <w:numId w:val="4"/>
        </w:numPr>
        <w:autoSpaceDE w:val="0"/>
        <w:autoSpaceDN w:val="0"/>
        <w:adjustRightInd w:val="0"/>
        <w:spacing w:line="276" w:lineRule="auto"/>
        <w:jc w:val="both"/>
        <w:rPr>
          <w:rFonts w:asciiTheme="minorHAnsi" w:eastAsia="Calibri" w:hAnsiTheme="minorHAnsi" w:cstheme="minorHAnsi"/>
          <w:sz w:val="22"/>
          <w:szCs w:val="22"/>
        </w:rPr>
      </w:pPr>
      <w:r w:rsidRPr="00C228A9">
        <w:rPr>
          <w:rFonts w:asciiTheme="minorHAnsi" w:eastAsia="Calibri" w:hAnsiTheme="minorHAnsi" w:cstheme="minorHAnsi"/>
          <w:sz w:val="22"/>
          <w:szCs w:val="22"/>
        </w:rPr>
        <w:t>Zájemce žádá o službu, kterou poskytovatel neposkytuje (např. ošetřovatelskou péči).</w:t>
      </w:r>
    </w:p>
    <w:p w14:paraId="28181C86" w14:textId="77777777" w:rsidR="00AA798A" w:rsidRPr="00C228A9" w:rsidRDefault="00AA798A">
      <w:pPr>
        <w:pStyle w:val="Odstavecseseznamem"/>
        <w:numPr>
          <w:ilvl w:val="0"/>
          <w:numId w:val="4"/>
        </w:numPr>
        <w:autoSpaceDE w:val="0"/>
        <w:autoSpaceDN w:val="0"/>
        <w:adjustRightInd w:val="0"/>
        <w:spacing w:after="200" w:line="276" w:lineRule="auto"/>
        <w:jc w:val="both"/>
        <w:rPr>
          <w:rFonts w:asciiTheme="minorHAnsi" w:eastAsia="Calibri" w:hAnsiTheme="minorHAnsi" w:cstheme="minorHAnsi"/>
          <w:sz w:val="22"/>
          <w:szCs w:val="22"/>
        </w:rPr>
      </w:pPr>
      <w:r w:rsidRPr="00C228A9">
        <w:rPr>
          <w:rFonts w:asciiTheme="minorHAnsi" w:eastAsia="Calibri" w:hAnsiTheme="minorHAnsi" w:cstheme="minorHAnsi"/>
          <w:sz w:val="22"/>
          <w:szCs w:val="22"/>
        </w:rPr>
        <w:t>Poskytovatel nemá dostatečnou kapacitu k poskytnutí služby.</w:t>
      </w:r>
    </w:p>
    <w:p w14:paraId="400B181F" w14:textId="77777777" w:rsidR="00AA798A" w:rsidRPr="00C228A9" w:rsidRDefault="00AA798A">
      <w:pPr>
        <w:pStyle w:val="Odstavecseseznamem"/>
        <w:numPr>
          <w:ilvl w:val="0"/>
          <w:numId w:val="4"/>
        </w:numPr>
        <w:autoSpaceDE w:val="0"/>
        <w:autoSpaceDN w:val="0"/>
        <w:adjustRightInd w:val="0"/>
        <w:spacing w:after="200" w:line="276" w:lineRule="auto"/>
        <w:jc w:val="both"/>
        <w:rPr>
          <w:rFonts w:asciiTheme="minorHAnsi" w:eastAsia="Calibri" w:hAnsiTheme="minorHAnsi" w:cstheme="minorHAnsi"/>
          <w:sz w:val="22"/>
          <w:szCs w:val="22"/>
        </w:rPr>
      </w:pPr>
      <w:r w:rsidRPr="00C228A9">
        <w:rPr>
          <w:rFonts w:asciiTheme="minorHAnsi" w:eastAsia="Calibri" w:hAnsiTheme="minorHAnsi" w:cstheme="minorHAnsi"/>
          <w:sz w:val="22"/>
          <w:szCs w:val="22"/>
        </w:rPr>
        <w:t>Zájemce o službu nesplňuje podmínku okruhu oprávněných osob (nespadá do cílové skupiny).</w:t>
      </w:r>
    </w:p>
    <w:p w14:paraId="04A93621" w14:textId="77777777" w:rsidR="00AA798A" w:rsidRPr="00C228A9" w:rsidRDefault="00AA798A">
      <w:pPr>
        <w:pStyle w:val="Odstavecseseznamem"/>
        <w:numPr>
          <w:ilvl w:val="0"/>
          <w:numId w:val="4"/>
        </w:numPr>
        <w:autoSpaceDE w:val="0"/>
        <w:autoSpaceDN w:val="0"/>
        <w:adjustRightInd w:val="0"/>
        <w:spacing w:line="276" w:lineRule="auto"/>
        <w:jc w:val="both"/>
        <w:rPr>
          <w:rFonts w:asciiTheme="minorHAnsi" w:eastAsia="Calibri" w:hAnsiTheme="minorHAnsi" w:cstheme="minorHAnsi"/>
          <w:sz w:val="22"/>
          <w:szCs w:val="22"/>
        </w:rPr>
      </w:pPr>
      <w:r w:rsidRPr="00C228A9">
        <w:rPr>
          <w:rFonts w:asciiTheme="minorHAnsi" w:eastAsia="Calibri" w:hAnsiTheme="minorHAnsi" w:cstheme="minorHAnsi"/>
          <w:sz w:val="22"/>
          <w:szCs w:val="22"/>
        </w:rPr>
        <w:t>Zájemce žádá opět o službu, která mu byla vypovězena z důvodu hrubého porušení povinností vyplývajících ze smlouvy a o službu žádá ve lhůtě kratší než 6 měsíců od vypovězení smlouvy.</w:t>
      </w:r>
    </w:p>
    <w:p w14:paraId="6A8E53CC" w14:textId="3A72C9A8" w:rsidR="00AA798A" w:rsidRDefault="00AA798A" w:rsidP="00AA798A">
      <w:pPr>
        <w:spacing w:after="0" w:line="276" w:lineRule="auto"/>
        <w:jc w:val="both"/>
        <w:rPr>
          <w:rFonts w:cstheme="minorHAnsi"/>
          <w:bCs/>
        </w:rPr>
      </w:pPr>
    </w:p>
    <w:p w14:paraId="7131A1B5" w14:textId="31954B15" w:rsidR="00AA798A" w:rsidRPr="00C228A9" w:rsidRDefault="00AA798A" w:rsidP="00AA798A">
      <w:pPr>
        <w:spacing w:after="0" w:line="276" w:lineRule="auto"/>
        <w:jc w:val="both"/>
        <w:rPr>
          <w:rFonts w:cstheme="minorHAnsi"/>
          <w:b/>
          <w:bCs/>
          <w:i/>
          <w:sz w:val="24"/>
          <w:szCs w:val="24"/>
        </w:rPr>
      </w:pPr>
      <w:r w:rsidRPr="00C228A9">
        <w:rPr>
          <w:rFonts w:cstheme="minorHAnsi"/>
          <w:b/>
          <w:bCs/>
          <w:i/>
          <w:sz w:val="24"/>
          <w:szCs w:val="24"/>
        </w:rPr>
        <w:t>Zásady</w:t>
      </w:r>
      <w:r w:rsidR="00FD13F9">
        <w:rPr>
          <w:rFonts w:cstheme="minorHAnsi"/>
          <w:b/>
          <w:bCs/>
          <w:i/>
          <w:sz w:val="24"/>
          <w:szCs w:val="24"/>
        </w:rPr>
        <w:t xml:space="preserve"> poskytované služby</w:t>
      </w:r>
    </w:p>
    <w:p w14:paraId="18158C7A" w14:textId="77777777" w:rsidR="00AA798A" w:rsidRPr="00C228A9" w:rsidRDefault="00AA798A">
      <w:pPr>
        <w:numPr>
          <w:ilvl w:val="0"/>
          <w:numId w:val="2"/>
        </w:numPr>
        <w:autoSpaceDE w:val="0"/>
        <w:autoSpaceDN w:val="0"/>
        <w:adjustRightInd w:val="0"/>
        <w:spacing w:after="0" w:line="276" w:lineRule="auto"/>
        <w:jc w:val="both"/>
        <w:rPr>
          <w:rFonts w:cstheme="minorHAnsi"/>
        </w:rPr>
      </w:pPr>
      <w:r w:rsidRPr="00C228A9">
        <w:rPr>
          <w:rFonts w:cstheme="minorHAnsi"/>
          <w:b/>
          <w:bCs/>
        </w:rPr>
        <w:t xml:space="preserve">poskytování služby podle konkrétních potřeb jedince </w:t>
      </w:r>
      <w:r w:rsidRPr="00C228A9">
        <w:rPr>
          <w:rFonts w:cstheme="minorHAnsi"/>
        </w:rPr>
        <w:t>– uživateli jsou nabízeny služby podle jeho potřeb, nejsou mu vnucovány služby, které využívat nechce.</w:t>
      </w:r>
    </w:p>
    <w:p w14:paraId="0DBAD135" w14:textId="0B9768CB" w:rsidR="00AA798A" w:rsidRPr="00C228A9" w:rsidRDefault="00AA798A">
      <w:pPr>
        <w:numPr>
          <w:ilvl w:val="0"/>
          <w:numId w:val="2"/>
        </w:numPr>
        <w:autoSpaceDE w:val="0"/>
        <w:autoSpaceDN w:val="0"/>
        <w:adjustRightInd w:val="0"/>
        <w:spacing w:after="0" w:line="276" w:lineRule="auto"/>
        <w:jc w:val="both"/>
        <w:rPr>
          <w:rFonts w:cstheme="minorHAnsi"/>
        </w:rPr>
      </w:pPr>
      <w:r w:rsidRPr="00C228A9">
        <w:rPr>
          <w:rFonts w:cstheme="minorHAnsi"/>
          <w:b/>
          <w:bCs/>
        </w:rPr>
        <w:t xml:space="preserve">podporování uživatele v soběstačnosti </w:t>
      </w:r>
      <w:r w:rsidR="001B383A">
        <w:rPr>
          <w:rFonts w:cstheme="minorHAnsi"/>
          <w:b/>
          <w:bCs/>
        </w:rPr>
        <w:t>–</w:t>
      </w:r>
      <w:r w:rsidRPr="00C228A9">
        <w:rPr>
          <w:rFonts w:cstheme="minorHAnsi"/>
          <w:b/>
          <w:bCs/>
        </w:rPr>
        <w:t xml:space="preserve"> </w:t>
      </w:r>
      <w:r w:rsidRPr="00C228A9">
        <w:rPr>
          <w:rFonts w:cstheme="minorHAnsi"/>
        </w:rPr>
        <w:t>pracovníci</w:t>
      </w:r>
      <w:r w:rsidR="001B383A">
        <w:rPr>
          <w:rFonts w:cstheme="minorHAnsi"/>
        </w:rPr>
        <w:t xml:space="preserve"> </w:t>
      </w:r>
      <w:r w:rsidRPr="00C228A9">
        <w:rPr>
          <w:rFonts w:cstheme="minorHAnsi"/>
        </w:rPr>
        <w:t>vytváří podmínky pro to, aby uživatel mohl sám dělat činnosti, které zvládne.</w:t>
      </w:r>
    </w:p>
    <w:p w14:paraId="52F88A29" w14:textId="77777777" w:rsidR="00AA798A" w:rsidRPr="00C228A9" w:rsidRDefault="00AA798A">
      <w:pPr>
        <w:numPr>
          <w:ilvl w:val="0"/>
          <w:numId w:val="2"/>
        </w:numPr>
        <w:autoSpaceDE w:val="0"/>
        <w:autoSpaceDN w:val="0"/>
        <w:adjustRightInd w:val="0"/>
        <w:spacing w:after="0" w:line="276" w:lineRule="auto"/>
        <w:jc w:val="both"/>
        <w:rPr>
          <w:rFonts w:cstheme="minorHAnsi"/>
        </w:rPr>
      </w:pPr>
      <w:r w:rsidRPr="00C228A9">
        <w:rPr>
          <w:rFonts w:cstheme="minorHAnsi"/>
          <w:b/>
          <w:bCs/>
        </w:rPr>
        <w:t xml:space="preserve">shromažďování pouze nezbytně nutných informací </w:t>
      </w:r>
      <w:r w:rsidRPr="00C228A9">
        <w:rPr>
          <w:rFonts w:cstheme="minorHAnsi"/>
        </w:rPr>
        <w:t>– pracovníci shromažďují o uživateli pouze ty informace, které jsou potřebné pro poskytování služby.</w:t>
      </w:r>
    </w:p>
    <w:p w14:paraId="23D931AB" w14:textId="77777777" w:rsidR="00AA798A" w:rsidRPr="00C228A9" w:rsidRDefault="00AA798A">
      <w:pPr>
        <w:numPr>
          <w:ilvl w:val="0"/>
          <w:numId w:val="2"/>
        </w:numPr>
        <w:autoSpaceDE w:val="0"/>
        <w:autoSpaceDN w:val="0"/>
        <w:adjustRightInd w:val="0"/>
        <w:spacing w:after="0" w:line="276" w:lineRule="auto"/>
        <w:jc w:val="both"/>
        <w:rPr>
          <w:rFonts w:cstheme="minorHAnsi"/>
        </w:rPr>
      </w:pPr>
      <w:r w:rsidRPr="00C228A9">
        <w:rPr>
          <w:rFonts w:cstheme="minorHAnsi"/>
          <w:b/>
          <w:bCs/>
        </w:rPr>
        <w:t xml:space="preserve">respektování lidské důstojnosti uživatelů služby – </w:t>
      </w:r>
      <w:r w:rsidRPr="00C228A9">
        <w:rPr>
          <w:rFonts w:cstheme="minorHAnsi"/>
        </w:rPr>
        <w:t>pracovníci přistupují ke každému uživateli služby s úctou a trpělivostí, s ohledem na jeho zdravotní stav a věk.</w:t>
      </w:r>
    </w:p>
    <w:p w14:paraId="5E5340BD" w14:textId="59F297CF" w:rsidR="00AA798A" w:rsidRPr="00C228A9" w:rsidRDefault="00AA798A">
      <w:pPr>
        <w:numPr>
          <w:ilvl w:val="0"/>
          <w:numId w:val="2"/>
        </w:numPr>
        <w:spacing w:after="0" w:line="276" w:lineRule="auto"/>
        <w:jc w:val="both"/>
        <w:rPr>
          <w:rFonts w:cstheme="minorHAnsi"/>
        </w:rPr>
      </w:pPr>
      <w:r w:rsidRPr="00C228A9">
        <w:rPr>
          <w:rFonts w:cstheme="minorHAnsi"/>
          <w:b/>
          <w:bCs/>
        </w:rPr>
        <w:t xml:space="preserve">podporování a rozvíjení přirozených vazeb – </w:t>
      </w:r>
      <w:r w:rsidRPr="00C228A9">
        <w:rPr>
          <w:rFonts w:cstheme="minorHAnsi"/>
        </w:rPr>
        <w:t>pracovníci podporují uživatele v aktivitách, které vedou k zachování a rozvíjení vztahů s vrstevníky, sousedy, přáteli, rodinou</w:t>
      </w:r>
      <w:r w:rsidR="00196BDE">
        <w:rPr>
          <w:rFonts w:cstheme="minorHAnsi"/>
        </w:rPr>
        <w:t>, veřejností.</w:t>
      </w:r>
    </w:p>
    <w:p w14:paraId="5A7D4424" w14:textId="77777777" w:rsidR="00A5219E" w:rsidRDefault="00A5219E" w:rsidP="00AA798A">
      <w:pPr>
        <w:spacing w:after="0" w:line="276" w:lineRule="auto"/>
        <w:jc w:val="both"/>
        <w:rPr>
          <w:rFonts w:eastAsia="Calibri" w:cstheme="minorHAnsi"/>
        </w:rPr>
      </w:pPr>
    </w:p>
    <w:p w14:paraId="109D9D84" w14:textId="10239B9E" w:rsidR="00AA798A" w:rsidRPr="00C228A9" w:rsidRDefault="00AA798A" w:rsidP="00AA798A">
      <w:pPr>
        <w:spacing w:after="0" w:line="276" w:lineRule="auto"/>
        <w:rPr>
          <w:rFonts w:cstheme="minorHAnsi"/>
          <w:bCs/>
          <w:i/>
          <w:sz w:val="24"/>
          <w:szCs w:val="24"/>
        </w:rPr>
      </w:pPr>
      <w:r w:rsidRPr="00C228A9">
        <w:rPr>
          <w:rFonts w:cstheme="minorHAnsi"/>
          <w:b/>
          <w:bCs/>
          <w:i/>
          <w:sz w:val="24"/>
          <w:szCs w:val="24"/>
        </w:rPr>
        <w:t>Kapacita služby</w:t>
      </w:r>
    </w:p>
    <w:p w14:paraId="09B08974" w14:textId="37FA6AC8" w:rsidR="00AA798A" w:rsidRPr="00C228A9" w:rsidRDefault="00AA798A" w:rsidP="007A7F0E">
      <w:pPr>
        <w:shd w:val="clear" w:color="auto" w:fill="FFFFFF"/>
        <w:spacing w:after="0" w:line="276" w:lineRule="auto"/>
        <w:rPr>
          <w:rFonts w:cstheme="minorHAnsi"/>
        </w:rPr>
      </w:pPr>
      <w:r w:rsidRPr="00C228A9">
        <w:rPr>
          <w:rFonts w:cstheme="minorHAnsi"/>
        </w:rPr>
        <w:t>Maximální okamžitá kapacita je 1</w:t>
      </w:r>
      <w:r w:rsidR="00620986">
        <w:rPr>
          <w:rFonts w:cstheme="minorHAnsi"/>
        </w:rPr>
        <w:t>6</w:t>
      </w:r>
      <w:r w:rsidRPr="00C228A9">
        <w:rPr>
          <w:rFonts w:cstheme="minorHAnsi"/>
        </w:rPr>
        <w:t xml:space="preserve"> uživatelů. </w:t>
      </w:r>
    </w:p>
    <w:p w14:paraId="61163625" w14:textId="77777777" w:rsidR="001306DC" w:rsidRPr="001306DC" w:rsidRDefault="001306DC" w:rsidP="00AA798A">
      <w:pPr>
        <w:spacing w:after="0" w:line="276" w:lineRule="auto"/>
        <w:jc w:val="both"/>
        <w:rPr>
          <w:rFonts w:cstheme="minorHAnsi"/>
          <w:bCs/>
          <w:iCs/>
        </w:rPr>
      </w:pPr>
    </w:p>
    <w:p w14:paraId="19B8BF56" w14:textId="51C3D6D9" w:rsidR="00AA798A" w:rsidRPr="00C228A9" w:rsidRDefault="00AA798A" w:rsidP="00AA798A">
      <w:pPr>
        <w:spacing w:after="0" w:line="276" w:lineRule="auto"/>
        <w:jc w:val="both"/>
        <w:rPr>
          <w:rFonts w:cstheme="minorHAnsi"/>
          <w:b/>
          <w:i/>
          <w:sz w:val="24"/>
          <w:szCs w:val="24"/>
        </w:rPr>
      </w:pPr>
      <w:r w:rsidRPr="00C228A9">
        <w:rPr>
          <w:rFonts w:cstheme="minorHAnsi"/>
          <w:b/>
          <w:i/>
          <w:sz w:val="24"/>
          <w:szCs w:val="24"/>
        </w:rPr>
        <w:t>Obsah služby</w:t>
      </w:r>
    </w:p>
    <w:p w14:paraId="6B768D5E" w14:textId="3B7F0FFA" w:rsidR="00E70028" w:rsidRDefault="00E70028" w:rsidP="00E70028">
      <w:pPr>
        <w:jc w:val="both"/>
        <w:rPr>
          <w:rFonts w:cstheme="minorHAnsi"/>
        </w:rPr>
      </w:pPr>
      <w:bookmarkStart w:id="3" w:name="_Hlk511117807"/>
      <w:r w:rsidRPr="00444247">
        <w:rPr>
          <w:rFonts w:cstheme="minorHAnsi"/>
        </w:rPr>
        <w:t xml:space="preserve">Osobní asistence je registrována dle </w:t>
      </w:r>
      <w:r w:rsidR="00374D73" w:rsidRPr="00444247">
        <w:rPr>
          <w:rFonts w:cstheme="minorHAnsi"/>
        </w:rPr>
        <w:t>Z</w:t>
      </w:r>
      <w:r w:rsidRPr="00444247">
        <w:rPr>
          <w:rFonts w:cstheme="minorHAnsi"/>
        </w:rPr>
        <w:t xml:space="preserve">ákona č. 108/2006 Sb., o sociálních službách </w:t>
      </w:r>
      <w:r w:rsidRPr="00444247">
        <w:rPr>
          <w:rFonts w:cstheme="minorHAnsi"/>
        </w:rPr>
        <w:br/>
        <w:t xml:space="preserve">(§ 39). Základní činnosti při poskytování služby osobní asistence se zajišťují v rozsahu úkonů dle </w:t>
      </w:r>
      <w:r w:rsidR="00374D73" w:rsidRPr="00444247">
        <w:rPr>
          <w:rFonts w:cstheme="minorHAnsi"/>
        </w:rPr>
        <w:t>V</w:t>
      </w:r>
      <w:r w:rsidRPr="00444247">
        <w:rPr>
          <w:rFonts w:cstheme="minorHAnsi"/>
        </w:rPr>
        <w:t>yhlášky 505/2006 Sb., (§ 5).</w:t>
      </w:r>
    </w:p>
    <w:p w14:paraId="0F60A41B" w14:textId="00E426E8"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E70028" w:rsidRPr="00E70028">
        <w:rPr>
          <w:rFonts w:asciiTheme="minorHAnsi" w:hAnsiTheme="minorHAnsi" w:cstheme="minorHAnsi"/>
          <w:sz w:val="22"/>
          <w:szCs w:val="22"/>
        </w:rPr>
        <w:t>omoc při zvládání běžných úkonů péče o vlastní osobu:</w:t>
      </w:r>
    </w:p>
    <w:p w14:paraId="098451B7" w14:textId="4BB536C5" w:rsidR="00E70028" w:rsidRPr="00E70028" w:rsidRDefault="00E70028" w:rsidP="00A72EE8">
      <w:pPr>
        <w:pStyle w:val="Odstavecseseznamem"/>
        <w:numPr>
          <w:ilvl w:val="0"/>
          <w:numId w:val="12"/>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a podpora při podávání jídla a pití</w:t>
      </w:r>
    </w:p>
    <w:p w14:paraId="343F8BE9" w14:textId="44C7C6FA" w:rsidR="00E70028" w:rsidRPr="00E70028" w:rsidRDefault="00E70028" w:rsidP="00A72EE8">
      <w:pPr>
        <w:pStyle w:val="Odstavecseseznamem"/>
        <w:numPr>
          <w:ilvl w:val="0"/>
          <w:numId w:val="12"/>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 xml:space="preserve">pomoc </w:t>
      </w:r>
      <w:r w:rsidR="008C0061">
        <w:rPr>
          <w:rFonts w:asciiTheme="minorHAnsi" w:hAnsiTheme="minorHAnsi" w:cstheme="minorHAnsi"/>
          <w:sz w:val="22"/>
          <w:szCs w:val="22"/>
        </w:rPr>
        <w:t>s užitím doplňku stravy nebo potraviny pro zvláštní lékařské účely podávaných ústy</w:t>
      </w:r>
    </w:p>
    <w:p w14:paraId="04E7267E" w14:textId="77C8D773" w:rsidR="00E70028" w:rsidRPr="00E70028" w:rsidRDefault="00E70028" w:rsidP="00A72EE8">
      <w:pPr>
        <w:pStyle w:val="Odstavecseseznamem"/>
        <w:numPr>
          <w:ilvl w:val="0"/>
          <w:numId w:val="12"/>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 xml:space="preserve">pomoc při </w:t>
      </w:r>
      <w:r w:rsidR="008C0061">
        <w:rPr>
          <w:rFonts w:asciiTheme="minorHAnsi" w:hAnsiTheme="minorHAnsi" w:cstheme="minorHAnsi"/>
          <w:sz w:val="22"/>
          <w:szCs w:val="22"/>
        </w:rPr>
        <w:t>oblékání, svlékání, obouvání a zouvání, popřípadě za použití speciální pomůcky; speciální pomůckou se rozumí pomůcka, přístroj nebo zařízení, které usnadňuje manipulaci s oděvem nebo obuví</w:t>
      </w:r>
    </w:p>
    <w:p w14:paraId="32BC4FC5" w14:textId="08365AF8" w:rsidR="00E70028" w:rsidRDefault="00E70028" w:rsidP="00A72EE8">
      <w:pPr>
        <w:pStyle w:val="Odstavecseseznamem"/>
        <w:numPr>
          <w:ilvl w:val="0"/>
          <w:numId w:val="12"/>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 xml:space="preserve">pomoc </w:t>
      </w:r>
      <w:r w:rsidR="008C0061">
        <w:rPr>
          <w:rFonts w:asciiTheme="minorHAnsi" w:hAnsiTheme="minorHAnsi" w:cstheme="minorHAnsi"/>
          <w:sz w:val="22"/>
          <w:szCs w:val="22"/>
        </w:rPr>
        <w:t>s použitím neinvazivního zdravotnického prostředku sloužícího k podpoře pohybu nebo funkci končetiny</w:t>
      </w:r>
    </w:p>
    <w:p w14:paraId="5E1D73D6" w14:textId="14426781" w:rsidR="008C0061" w:rsidRDefault="00D37B76" w:rsidP="00A72EE8">
      <w:pPr>
        <w:pStyle w:val="Odstavecseseznamem"/>
        <w:numPr>
          <w:ilvl w:val="0"/>
          <w:numId w:val="12"/>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8C0061">
        <w:rPr>
          <w:rFonts w:asciiTheme="minorHAnsi" w:hAnsiTheme="minorHAnsi" w:cstheme="minorHAnsi"/>
          <w:sz w:val="22"/>
          <w:szCs w:val="22"/>
        </w:rPr>
        <w:t>omoc s použitím kompenzační pomůcky nezbytné pro běžné denní činnosti; kompenzační pomůckou se rozumí neinvazivní pomůcka, přístroj</w:t>
      </w:r>
      <w:r w:rsidR="00F53A1F">
        <w:rPr>
          <w:rFonts w:asciiTheme="minorHAnsi" w:hAnsiTheme="minorHAnsi" w:cstheme="minorHAnsi"/>
          <w:sz w:val="22"/>
          <w:szCs w:val="22"/>
        </w:rPr>
        <w:t xml:space="preserve"> nebo</w:t>
      </w:r>
      <w:r w:rsidR="008C0061">
        <w:rPr>
          <w:rFonts w:asciiTheme="minorHAnsi" w:hAnsiTheme="minorHAnsi" w:cstheme="minorHAnsi"/>
          <w:sz w:val="22"/>
          <w:szCs w:val="22"/>
        </w:rPr>
        <w:t xml:space="preserve"> zařízení, jež pomáhá zmírnit důsledek porušení tělesné, smyslové nebo jiné funkce osoby nebo kompenzuje funkci zcela vyřazenou</w:t>
      </w:r>
    </w:p>
    <w:p w14:paraId="63031D3A" w14:textId="785A82C6" w:rsidR="008C0061" w:rsidRDefault="00D37B76" w:rsidP="00A72EE8">
      <w:pPr>
        <w:pStyle w:val="Odstavecseseznamem"/>
        <w:numPr>
          <w:ilvl w:val="0"/>
          <w:numId w:val="12"/>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o</w:t>
      </w:r>
      <w:r w:rsidR="008C0061">
        <w:rPr>
          <w:rFonts w:asciiTheme="minorHAnsi" w:hAnsiTheme="minorHAnsi" w:cstheme="minorHAnsi"/>
          <w:sz w:val="22"/>
          <w:szCs w:val="22"/>
        </w:rPr>
        <w:t>rientační sledování základních tělesných projevů a fyziologických funkcí běžně vnímatelných nebo zjistitelných neinvazivním způsobem</w:t>
      </w:r>
    </w:p>
    <w:p w14:paraId="7823DFEA" w14:textId="1B477901" w:rsidR="008C0061" w:rsidRDefault="00D37B76" w:rsidP="00A72EE8">
      <w:pPr>
        <w:pStyle w:val="Odstavecseseznamem"/>
        <w:numPr>
          <w:ilvl w:val="0"/>
          <w:numId w:val="12"/>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8C0061">
        <w:rPr>
          <w:rFonts w:asciiTheme="minorHAnsi" w:hAnsiTheme="minorHAnsi" w:cstheme="minorHAnsi"/>
          <w:sz w:val="22"/>
          <w:szCs w:val="22"/>
        </w:rPr>
        <w:t>omoc při prostorové orientaci, samostatném pohybu ve vnitřním i vnějším prostoru</w:t>
      </w:r>
    </w:p>
    <w:p w14:paraId="6256148B" w14:textId="4FB1668F" w:rsidR="008C0061" w:rsidRPr="00E70028" w:rsidRDefault="00D37B76" w:rsidP="00A72EE8">
      <w:pPr>
        <w:pStyle w:val="Odstavecseseznamem"/>
        <w:numPr>
          <w:ilvl w:val="0"/>
          <w:numId w:val="12"/>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8C0061">
        <w:rPr>
          <w:rFonts w:asciiTheme="minorHAnsi" w:hAnsiTheme="minorHAnsi" w:cstheme="minorHAnsi"/>
          <w:sz w:val="22"/>
          <w:szCs w:val="22"/>
        </w:rPr>
        <w:t>omoc při přesunu na lůžko nebo vozík a pomoc při vstávání, uléhání, posazování, změně, úpravě a zajištění pohodlné a bezpečné polohy</w:t>
      </w:r>
    </w:p>
    <w:p w14:paraId="7D4D018B" w14:textId="77777777" w:rsidR="00E70028" w:rsidRPr="00E70028" w:rsidRDefault="00E70028" w:rsidP="00E70028">
      <w:pPr>
        <w:pStyle w:val="Odstavecseseznamem"/>
        <w:ind w:left="1080"/>
        <w:jc w:val="both"/>
        <w:rPr>
          <w:rFonts w:asciiTheme="minorHAnsi" w:hAnsiTheme="minorHAnsi" w:cstheme="minorHAnsi"/>
          <w:sz w:val="22"/>
          <w:szCs w:val="22"/>
        </w:rPr>
      </w:pPr>
    </w:p>
    <w:p w14:paraId="0E412E8E" w14:textId="2B6E23B7"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E70028" w:rsidRPr="00E70028">
        <w:rPr>
          <w:rFonts w:asciiTheme="minorHAnsi" w:hAnsiTheme="minorHAnsi" w:cstheme="minorHAnsi"/>
          <w:sz w:val="22"/>
          <w:szCs w:val="22"/>
        </w:rPr>
        <w:t>omoc při osobní hygieně:</w:t>
      </w:r>
    </w:p>
    <w:p w14:paraId="75A3B734" w14:textId="11F0BCCB" w:rsidR="00E70028" w:rsidRPr="00E70028" w:rsidRDefault="00E70028" w:rsidP="00A72EE8">
      <w:pPr>
        <w:pStyle w:val="Odstavecseseznamem"/>
        <w:numPr>
          <w:ilvl w:val="0"/>
          <w:numId w:val="13"/>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při úkonech osobní hygieny</w:t>
      </w:r>
      <w:r w:rsidR="008C0061">
        <w:rPr>
          <w:rFonts w:asciiTheme="minorHAnsi" w:hAnsiTheme="minorHAnsi" w:cstheme="minorHAnsi"/>
          <w:sz w:val="22"/>
          <w:szCs w:val="22"/>
        </w:rPr>
        <w:t xml:space="preserve"> a péči o pokožku bez p</w:t>
      </w:r>
      <w:r w:rsidR="00D37B76">
        <w:rPr>
          <w:rFonts w:asciiTheme="minorHAnsi" w:hAnsiTheme="minorHAnsi" w:cstheme="minorHAnsi"/>
          <w:sz w:val="22"/>
          <w:szCs w:val="22"/>
        </w:rPr>
        <w:t>o</w:t>
      </w:r>
      <w:r w:rsidR="008C0061">
        <w:rPr>
          <w:rFonts w:asciiTheme="minorHAnsi" w:hAnsiTheme="minorHAnsi" w:cstheme="minorHAnsi"/>
          <w:sz w:val="22"/>
          <w:szCs w:val="22"/>
        </w:rPr>
        <w:t>rušení integrity kůže</w:t>
      </w:r>
    </w:p>
    <w:p w14:paraId="24B839E2" w14:textId="4F9E6B95" w:rsidR="00E70028" w:rsidRDefault="00E70028" w:rsidP="00A72EE8">
      <w:pPr>
        <w:pStyle w:val="Odstavecseseznamem"/>
        <w:numPr>
          <w:ilvl w:val="0"/>
          <w:numId w:val="13"/>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 xml:space="preserve">pomoc při </w:t>
      </w:r>
      <w:r w:rsidR="00D37B76">
        <w:rPr>
          <w:rFonts w:asciiTheme="minorHAnsi" w:hAnsiTheme="minorHAnsi" w:cstheme="minorHAnsi"/>
          <w:sz w:val="22"/>
          <w:szCs w:val="22"/>
        </w:rPr>
        <w:t>základní péči o vlasy a nehty</w:t>
      </w:r>
    </w:p>
    <w:p w14:paraId="794C3D92" w14:textId="4395BEE8" w:rsidR="00D37B76" w:rsidRDefault="00D37B76" w:rsidP="00A72EE8">
      <w:pPr>
        <w:pStyle w:val="Odstavecseseznamem"/>
        <w:numPr>
          <w:ilvl w:val="0"/>
          <w:numId w:val="13"/>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pomoc při ošetření drobných porušení integrity kůže, která nejsou komplikovaná ani chronického charakteru</w:t>
      </w:r>
    </w:p>
    <w:p w14:paraId="6B3A1B7C" w14:textId="43A58DB6" w:rsidR="00D37B76" w:rsidRDefault="00D37B76" w:rsidP="00A72EE8">
      <w:pPr>
        <w:pStyle w:val="Odstavecseseznamem"/>
        <w:numPr>
          <w:ilvl w:val="0"/>
          <w:numId w:val="13"/>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pomoc a podpora při fyziologickému vyprazdňování a s tím související hygienou</w:t>
      </w:r>
    </w:p>
    <w:p w14:paraId="7687AB3B" w14:textId="67127667" w:rsidR="00D37B76" w:rsidRDefault="00D37B76" w:rsidP="00A72EE8">
      <w:pPr>
        <w:pStyle w:val="Odstavecseseznamem"/>
        <w:numPr>
          <w:ilvl w:val="0"/>
          <w:numId w:val="13"/>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pomoc při vypuštění nebo výměně sběrného sáčku při zavedené cévce z močového měchýře</w:t>
      </w:r>
    </w:p>
    <w:p w14:paraId="1F4B7CA6" w14:textId="77777777" w:rsidR="00BB4F2A" w:rsidRDefault="00BB4F2A" w:rsidP="00BB4F2A">
      <w:pPr>
        <w:spacing w:after="200" w:line="276" w:lineRule="auto"/>
        <w:jc w:val="both"/>
        <w:rPr>
          <w:rFonts w:cstheme="minorHAnsi"/>
        </w:rPr>
      </w:pPr>
    </w:p>
    <w:p w14:paraId="425AB1D6" w14:textId="77777777" w:rsidR="00BB4F2A" w:rsidRPr="00BB4F2A" w:rsidRDefault="00BB4F2A" w:rsidP="00BB4F2A">
      <w:pPr>
        <w:spacing w:after="200" w:line="276" w:lineRule="auto"/>
        <w:jc w:val="both"/>
        <w:rPr>
          <w:rFonts w:cstheme="minorHAnsi"/>
        </w:rPr>
      </w:pPr>
    </w:p>
    <w:p w14:paraId="4A914D78" w14:textId="77777777" w:rsidR="00E70028" w:rsidRPr="00E70028" w:rsidRDefault="00E70028" w:rsidP="00E70028">
      <w:pPr>
        <w:pStyle w:val="Odstavecseseznamem"/>
        <w:ind w:left="1080"/>
        <w:jc w:val="both"/>
        <w:rPr>
          <w:rFonts w:asciiTheme="minorHAnsi" w:hAnsiTheme="minorHAnsi" w:cstheme="minorHAnsi"/>
          <w:sz w:val="22"/>
          <w:szCs w:val="22"/>
        </w:rPr>
      </w:pPr>
    </w:p>
    <w:p w14:paraId="4355E18A" w14:textId="7BCC4233" w:rsidR="00E70028" w:rsidRDefault="00FD13F9" w:rsidP="00A72EE8">
      <w:pPr>
        <w:pStyle w:val="Odstavecseseznamem"/>
        <w:numPr>
          <w:ilvl w:val="0"/>
          <w:numId w:val="11"/>
        </w:numPr>
        <w:jc w:val="both"/>
        <w:rPr>
          <w:rFonts w:asciiTheme="minorHAnsi" w:hAnsiTheme="minorHAnsi" w:cstheme="minorHAnsi"/>
          <w:sz w:val="22"/>
          <w:szCs w:val="22"/>
        </w:rPr>
      </w:pPr>
      <w:r>
        <w:rPr>
          <w:rFonts w:asciiTheme="minorHAnsi" w:hAnsiTheme="minorHAnsi" w:cstheme="minorHAnsi"/>
          <w:sz w:val="22"/>
          <w:szCs w:val="22"/>
        </w:rPr>
        <w:t>P</w:t>
      </w:r>
      <w:r w:rsidR="00E70028" w:rsidRPr="00E70028">
        <w:rPr>
          <w:rFonts w:asciiTheme="minorHAnsi" w:hAnsiTheme="minorHAnsi" w:cstheme="minorHAnsi"/>
          <w:sz w:val="22"/>
          <w:szCs w:val="22"/>
        </w:rPr>
        <w:t>omoc při zajištění stravy:</w:t>
      </w:r>
    </w:p>
    <w:p w14:paraId="562EC740" w14:textId="129548CF" w:rsidR="00E66845" w:rsidRPr="00E66845" w:rsidRDefault="00E66845" w:rsidP="00E66845">
      <w:pPr>
        <w:jc w:val="both"/>
        <w:rPr>
          <w:rFonts w:cstheme="minorHAnsi"/>
        </w:rPr>
      </w:pPr>
      <w:r>
        <w:rPr>
          <w:rFonts w:cstheme="minorHAnsi"/>
        </w:rPr>
        <w:lastRenderedPageBreak/>
        <w:t xml:space="preserve">              1.    </w:t>
      </w:r>
      <w:r w:rsidR="00E70028" w:rsidRPr="00E66845">
        <w:rPr>
          <w:rFonts w:cstheme="minorHAnsi"/>
        </w:rPr>
        <w:t>pomoc při přípravě jídla a pití</w:t>
      </w:r>
    </w:p>
    <w:p w14:paraId="52A1DF79" w14:textId="24C3437B"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E70028" w:rsidRPr="00E70028">
        <w:rPr>
          <w:rFonts w:asciiTheme="minorHAnsi" w:hAnsiTheme="minorHAnsi" w:cstheme="minorHAnsi"/>
          <w:sz w:val="22"/>
          <w:szCs w:val="22"/>
        </w:rPr>
        <w:t>omoc při zajištění chodu domácnosti:</w:t>
      </w:r>
    </w:p>
    <w:p w14:paraId="2707076A" w14:textId="72008299" w:rsidR="00E70028" w:rsidRPr="00E70028" w:rsidRDefault="00E70028" w:rsidP="00A72EE8">
      <w:pPr>
        <w:pStyle w:val="Odstavecseseznamem"/>
        <w:numPr>
          <w:ilvl w:val="0"/>
          <w:numId w:val="14"/>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s úklidem a údržbou domácnosti a osobních věcí</w:t>
      </w:r>
    </w:p>
    <w:p w14:paraId="53B43AE8" w14:textId="189F1B46" w:rsidR="00E70028" w:rsidRPr="00E70028" w:rsidRDefault="00E70028" w:rsidP="00A72EE8">
      <w:pPr>
        <w:pStyle w:val="Odstavecseseznamem"/>
        <w:numPr>
          <w:ilvl w:val="0"/>
          <w:numId w:val="14"/>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nákupy a běžné pochůzky</w:t>
      </w:r>
    </w:p>
    <w:p w14:paraId="4444C879" w14:textId="77777777" w:rsidR="00E70028" w:rsidRPr="00E70028" w:rsidRDefault="00E70028" w:rsidP="00E70028">
      <w:pPr>
        <w:pStyle w:val="Odstavecseseznamem"/>
        <w:ind w:left="1080"/>
        <w:jc w:val="both"/>
        <w:rPr>
          <w:rFonts w:asciiTheme="minorHAnsi" w:hAnsiTheme="minorHAnsi" w:cstheme="minorHAnsi"/>
          <w:sz w:val="22"/>
          <w:szCs w:val="22"/>
        </w:rPr>
      </w:pPr>
    </w:p>
    <w:p w14:paraId="1DCB9CE8" w14:textId="57321AF3"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V</w:t>
      </w:r>
      <w:r w:rsidR="00E70028" w:rsidRPr="00E70028">
        <w:rPr>
          <w:rFonts w:asciiTheme="minorHAnsi" w:hAnsiTheme="minorHAnsi" w:cstheme="minorHAnsi"/>
          <w:sz w:val="22"/>
          <w:szCs w:val="22"/>
        </w:rPr>
        <w:t>ýchovné, vzdělávací a aktivizační činnosti:</w:t>
      </w:r>
    </w:p>
    <w:p w14:paraId="274F26AE" w14:textId="3840B8AA" w:rsidR="00E70028" w:rsidRPr="00E70028" w:rsidRDefault="00E70028" w:rsidP="00A72EE8">
      <w:pPr>
        <w:pStyle w:val="Odstavecseseznamem"/>
        <w:numPr>
          <w:ilvl w:val="0"/>
          <w:numId w:val="15"/>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a podpora rodině v péči o dítě</w:t>
      </w:r>
    </w:p>
    <w:p w14:paraId="228BB61B" w14:textId="62D3C0B6" w:rsidR="00E70028" w:rsidRPr="00E70028" w:rsidRDefault="00E70028" w:rsidP="00A72EE8">
      <w:pPr>
        <w:pStyle w:val="Odstavecseseznamem"/>
        <w:numPr>
          <w:ilvl w:val="0"/>
          <w:numId w:val="15"/>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při obnovení nebo upevnění kontaktu s rod</w:t>
      </w:r>
      <w:r w:rsidR="00FD13F9">
        <w:rPr>
          <w:rFonts w:asciiTheme="minorHAnsi" w:hAnsiTheme="minorHAnsi" w:cstheme="minorHAnsi"/>
          <w:sz w:val="22"/>
          <w:szCs w:val="22"/>
        </w:rPr>
        <w:t>i</w:t>
      </w:r>
      <w:r w:rsidRPr="00E70028">
        <w:rPr>
          <w:rFonts w:asciiTheme="minorHAnsi" w:hAnsiTheme="minorHAnsi" w:cstheme="minorHAnsi"/>
          <w:sz w:val="22"/>
          <w:szCs w:val="22"/>
        </w:rPr>
        <w:t xml:space="preserve">nou a pomoc a podpora při dalších aktivitách podporujících sociální začleňování osob </w:t>
      </w:r>
    </w:p>
    <w:p w14:paraId="64D5FBEE" w14:textId="7094E114" w:rsidR="00E70028" w:rsidRPr="00E70028" w:rsidRDefault="00E70028" w:rsidP="00A72EE8">
      <w:pPr>
        <w:pStyle w:val="Odstavecseseznamem"/>
        <w:numPr>
          <w:ilvl w:val="0"/>
          <w:numId w:val="15"/>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s nácvikem a upevňováním motorických, psychických a sociálních schopností a dovedností</w:t>
      </w:r>
    </w:p>
    <w:p w14:paraId="002EB64D" w14:textId="77777777" w:rsidR="00E70028" w:rsidRPr="00E70028" w:rsidRDefault="00E70028" w:rsidP="00E70028">
      <w:pPr>
        <w:pStyle w:val="Odstavecseseznamem"/>
        <w:ind w:left="1080"/>
        <w:jc w:val="both"/>
        <w:rPr>
          <w:rFonts w:asciiTheme="minorHAnsi" w:hAnsiTheme="minorHAnsi" w:cstheme="minorHAnsi"/>
          <w:sz w:val="22"/>
          <w:szCs w:val="22"/>
        </w:rPr>
      </w:pPr>
    </w:p>
    <w:p w14:paraId="1B145D79" w14:textId="251080F3"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Z</w:t>
      </w:r>
      <w:r w:rsidR="00E70028" w:rsidRPr="00E70028">
        <w:rPr>
          <w:rFonts w:asciiTheme="minorHAnsi" w:hAnsiTheme="minorHAnsi" w:cstheme="minorHAnsi"/>
          <w:sz w:val="22"/>
          <w:szCs w:val="22"/>
        </w:rPr>
        <w:t>prostředkování kontaktu se společenským prostředím:</w:t>
      </w:r>
    </w:p>
    <w:p w14:paraId="7752B8F5" w14:textId="08A59A29" w:rsidR="00E70028" w:rsidRPr="003D73C6" w:rsidRDefault="00E70028" w:rsidP="00A72EE8">
      <w:pPr>
        <w:pStyle w:val="Odstavecseseznamem"/>
        <w:numPr>
          <w:ilvl w:val="0"/>
          <w:numId w:val="17"/>
        </w:numPr>
        <w:jc w:val="both"/>
        <w:rPr>
          <w:rFonts w:asciiTheme="minorHAnsi" w:hAnsiTheme="minorHAnsi" w:cstheme="minorHAnsi"/>
          <w:sz w:val="22"/>
          <w:szCs w:val="22"/>
        </w:rPr>
      </w:pPr>
      <w:r w:rsidRPr="003D73C6">
        <w:rPr>
          <w:rFonts w:asciiTheme="minorHAnsi" w:hAnsiTheme="minorHAnsi" w:cstheme="minorHAnsi"/>
          <w:sz w:val="22"/>
          <w:szCs w:val="22"/>
        </w:rPr>
        <w:t>doprovázení do školy, školského zařízení, zaměstnání, k lékaři, na zájmové a volnočasové aktivity, na orgány veřejné moci a instituce poskytující veřejné služby a doprovázení zpět</w:t>
      </w:r>
    </w:p>
    <w:p w14:paraId="3B8E7A9A" w14:textId="77777777" w:rsidR="00E70028" w:rsidRPr="00E70028" w:rsidRDefault="00E70028" w:rsidP="00E70028">
      <w:pPr>
        <w:pStyle w:val="Odstavecseseznamem"/>
        <w:jc w:val="both"/>
        <w:rPr>
          <w:rFonts w:asciiTheme="minorHAnsi" w:hAnsiTheme="minorHAnsi" w:cstheme="minorHAnsi"/>
          <w:sz w:val="22"/>
          <w:szCs w:val="22"/>
        </w:rPr>
      </w:pPr>
    </w:p>
    <w:p w14:paraId="6402397D" w14:textId="0FBDDB89" w:rsidR="00E70028" w:rsidRPr="00E70028" w:rsidRDefault="00FD13F9" w:rsidP="00A72EE8">
      <w:pPr>
        <w:pStyle w:val="Odstavecseseznamem"/>
        <w:numPr>
          <w:ilvl w:val="0"/>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w:t>
      </w:r>
      <w:r w:rsidR="00E70028" w:rsidRPr="00E70028">
        <w:rPr>
          <w:rFonts w:asciiTheme="minorHAnsi" w:hAnsiTheme="minorHAnsi" w:cstheme="minorHAnsi"/>
          <w:sz w:val="22"/>
          <w:szCs w:val="22"/>
        </w:rPr>
        <w:t>omoc při uplatňování práv, oprávněných zájmů a při obstarávání osobních záležitostí:</w:t>
      </w:r>
    </w:p>
    <w:p w14:paraId="44645E8E" w14:textId="019BE2E7" w:rsidR="00E70028" w:rsidRPr="00E70028" w:rsidRDefault="00E70028" w:rsidP="00A72EE8">
      <w:pPr>
        <w:pStyle w:val="Odstavecseseznamem"/>
        <w:numPr>
          <w:ilvl w:val="0"/>
          <w:numId w:val="16"/>
        </w:numPr>
        <w:spacing w:after="200" w:line="276" w:lineRule="auto"/>
        <w:jc w:val="both"/>
        <w:rPr>
          <w:rFonts w:asciiTheme="minorHAnsi" w:hAnsiTheme="minorHAnsi" w:cstheme="minorHAnsi"/>
          <w:sz w:val="22"/>
          <w:szCs w:val="22"/>
        </w:rPr>
      </w:pPr>
      <w:r w:rsidRPr="00E70028">
        <w:rPr>
          <w:rFonts w:asciiTheme="minorHAnsi" w:hAnsiTheme="minorHAnsi" w:cstheme="minorHAnsi"/>
          <w:sz w:val="22"/>
          <w:szCs w:val="22"/>
        </w:rPr>
        <w:t>pomoc při komunikaci vedoucí k uplatňování práv a oprávněných zájmů</w:t>
      </w:r>
    </w:p>
    <w:p w14:paraId="43D9AF12" w14:textId="6DCD1B45" w:rsidR="00CD2764" w:rsidRPr="00CD2764" w:rsidRDefault="00E70028" w:rsidP="00A72EE8">
      <w:pPr>
        <w:pStyle w:val="Odstavecseseznamem"/>
        <w:numPr>
          <w:ilvl w:val="0"/>
          <w:numId w:val="16"/>
        </w:numPr>
        <w:spacing w:after="200" w:line="276" w:lineRule="auto"/>
        <w:jc w:val="both"/>
        <w:rPr>
          <w:rFonts w:asciiTheme="minorHAnsi" w:hAnsiTheme="minorHAnsi" w:cstheme="minorHAnsi"/>
          <w:bCs/>
          <w:sz w:val="22"/>
          <w:szCs w:val="22"/>
        </w:rPr>
      </w:pPr>
      <w:r w:rsidRPr="00E70028">
        <w:rPr>
          <w:rFonts w:asciiTheme="minorHAnsi" w:hAnsiTheme="minorHAnsi" w:cstheme="minorHAnsi"/>
          <w:sz w:val="22"/>
          <w:szCs w:val="22"/>
        </w:rPr>
        <w:t>pomoc při vyřizování běžných záležitostí</w:t>
      </w:r>
    </w:p>
    <w:p w14:paraId="3E052224" w14:textId="6A231526" w:rsidR="00CD2764" w:rsidRPr="00D37B76" w:rsidRDefault="00CD2764" w:rsidP="00A72EE8">
      <w:pPr>
        <w:pStyle w:val="Odstavecseseznamem"/>
        <w:numPr>
          <w:ilvl w:val="0"/>
          <w:numId w:val="11"/>
        </w:numPr>
        <w:spacing w:line="276" w:lineRule="auto"/>
        <w:jc w:val="both"/>
        <w:rPr>
          <w:rFonts w:asciiTheme="minorHAnsi" w:hAnsiTheme="minorHAnsi" w:cstheme="minorHAnsi"/>
          <w:bCs/>
          <w:sz w:val="22"/>
          <w:szCs w:val="22"/>
        </w:rPr>
      </w:pPr>
      <w:r w:rsidRPr="00D34CCC">
        <w:rPr>
          <w:rFonts w:asciiTheme="minorHAnsi" w:hAnsiTheme="minorHAnsi" w:cstheme="minorHAnsi"/>
          <w:bCs/>
          <w:sz w:val="22"/>
          <w:szCs w:val="22"/>
        </w:rPr>
        <w:t xml:space="preserve">pomoc při zajištění bezpečí a možnosti setrvání v přirozeném sociálním prostředí: </w:t>
      </w:r>
      <w:r w:rsidRPr="00D37B76">
        <w:rPr>
          <w:rFonts w:asciiTheme="minorHAnsi" w:hAnsiTheme="minorHAnsi" w:cstheme="minorHAnsi"/>
          <w:bCs/>
          <w:sz w:val="22"/>
          <w:szCs w:val="22"/>
        </w:rPr>
        <w:t>dohled, aby osoba závislá na pomoci nezpůsobila ohrožení sobě ani svému okolí.</w:t>
      </w:r>
    </w:p>
    <w:p w14:paraId="697E515D" w14:textId="4F81B316" w:rsidR="00AA798A" w:rsidRDefault="00AA798A" w:rsidP="00AA798A">
      <w:pPr>
        <w:spacing w:after="0" w:line="276" w:lineRule="auto"/>
        <w:jc w:val="both"/>
        <w:rPr>
          <w:rFonts w:cstheme="minorHAnsi"/>
        </w:rPr>
      </w:pPr>
    </w:p>
    <w:p w14:paraId="594CA11A" w14:textId="4506AC7C" w:rsidR="00F91953" w:rsidRPr="00C950A4" w:rsidRDefault="00F91953" w:rsidP="00F91953">
      <w:pPr>
        <w:pStyle w:val="Zkladntextodsazen"/>
        <w:spacing w:after="0" w:line="276" w:lineRule="auto"/>
        <w:ind w:left="0"/>
        <w:jc w:val="both"/>
        <w:rPr>
          <w:rFonts w:cstheme="minorHAnsi"/>
          <w:b/>
          <w:i/>
          <w:u w:val="single"/>
        </w:rPr>
      </w:pPr>
      <w:r w:rsidRPr="00C950A4">
        <w:rPr>
          <w:rFonts w:asciiTheme="minorHAnsi" w:hAnsiTheme="minorHAnsi" w:cstheme="minorHAnsi"/>
          <w:bCs/>
          <w:sz w:val="22"/>
          <w:szCs w:val="22"/>
        </w:rPr>
        <w:t xml:space="preserve">Skutečná potřeba konkrétních </w:t>
      </w:r>
      <w:r w:rsidR="00444247">
        <w:rPr>
          <w:rFonts w:asciiTheme="minorHAnsi" w:hAnsiTheme="minorHAnsi" w:cstheme="minorHAnsi"/>
          <w:bCs/>
          <w:sz w:val="22"/>
          <w:szCs w:val="22"/>
        </w:rPr>
        <w:t>činností</w:t>
      </w:r>
      <w:r w:rsidRPr="00C950A4">
        <w:rPr>
          <w:rFonts w:asciiTheme="minorHAnsi" w:hAnsiTheme="minorHAnsi" w:cstheme="minorHAnsi"/>
          <w:bCs/>
          <w:sz w:val="22"/>
          <w:szCs w:val="22"/>
        </w:rPr>
        <w:t xml:space="preserve"> u jednotlivých uživatelů, celkový počet hodin a celkový harmonogram služby je zcela individuální a je výsledkem dohody uživatele s poskytovatelem služby. Vychází z potřeby uživatele a aktuálních kapacitních možností služby. Každý úkon je prováděn dle individuálních potřeb a situace uživatele</w:t>
      </w:r>
      <w:r w:rsidR="00770DC6">
        <w:rPr>
          <w:rFonts w:asciiTheme="minorHAnsi" w:hAnsiTheme="minorHAnsi" w:cstheme="minorHAnsi"/>
          <w:bCs/>
          <w:sz w:val="22"/>
          <w:szCs w:val="22"/>
        </w:rPr>
        <w:t xml:space="preserve"> a zároveň</w:t>
      </w:r>
      <w:r w:rsidR="00770DC6" w:rsidRPr="00770DC6">
        <w:rPr>
          <w:rFonts w:asciiTheme="minorHAnsi" w:hAnsiTheme="minorHAnsi" w:cstheme="minorHAnsi"/>
          <w:bCs/>
          <w:sz w:val="22"/>
          <w:szCs w:val="22"/>
        </w:rPr>
        <w:t xml:space="preserve"> </w:t>
      </w:r>
      <w:r w:rsidR="00770DC6" w:rsidRPr="00C950A4">
        <w:rPr>
          <w:rFonts w:asciiTheme="minorHAnsi" w:hAnsiTheme="minorHAnsi" w:cstheme="minorHAnsi"/>
          <w:bCs/>
          <w:sz w:val="22"/>
          <w:szCs w:val="22"/>
        </w:rPr>
        <w:t>dle metodických postupů služby</w:t>
      </w:r>
      <w:r w:rsidRPr="00C950A4">
        <w:rPr>
          <w:rFonts w:asciiTheme="minorHAnsi" w:hAnsiTheme="minorHAnsi" w:cstheme="minorHAnsi"/>
          <w:bCs/>
          <w:sz w:val="22"/>
          <w:szCs w:val="22"/>
        </w:rPr>
        <w:t>.</w:t>
      </w:r>
      <w:r w:rsidRPr="00C950A4">
        <w:rPr>
          <w:rFonts w:asciiTheme="minorHAnsi" w:hAnsiTheme="minorHAnsi" w:cstheme="minorHAnsi"/>
          <w:bCs/>
          <w:i/>
          <w:sz w:val="22"/>
          <w:szCs w:val="22"/>
        </w:rPr>
        <w:t xml:space="preserve"> </w:t>
      </w:r>
      <w:r w:rsidRPr="00C950A4">
        <w:rPr>
          <w:rFonts w:asciiTheme="minorHAnsi" w:hAnsiTheme="minorHAnsi" w:cstheme="minorHAnsi"/>
          <w:bCs/>
          <w:sz w:val="22"/>
          <w:szCs w:val="22"/>
        </w:rPr>
        <w:t>Konkrétní způsob poskytnutí služby uživateli je popsán v individuálním plánu uživatele. S tím jsou všichni pracovníci poskytující péči u daného uživatele seznámeni</w:t>
      </w:r>
      <w:r w:rsidRPr="00C950A4">
        <w:rPr>
          <w:rFonts w:asciiTheme="minorHAnsi" w:hAnsiTheme="minorHAnsi" w:cstheme="minorHAnsi"/>
          <w:bCs/>
        </w:rPr>
        <w:t>.</w:t>
      </w:r>
      <w:r w:rsidRPr="00C950A4">
        <w:rPr>
          <w:rFonts w:asciiTheme="minorHAnsi" w:hAnsiTheme="minorHAnsi" w:cstheme="minorHAnsi"/>
          <w:sz w:val="16"/>
          <w:szCs w:val="16"/>
        </w:rPr>
        <w:t xml:space="preserve"> </w:t>
      </w:r>
    </w:p>
    <w:p w14:paraId="11FBA86C" w14:textId="77777777" w:rsidR="00A36DC9" w:rsidRDefault="00A36DC9" w:rsidP="00AA798A">
      <w:pPr>
        <w:spacing w:after="0" w:line="276" w:lineRule="auto"/>
        <w:jc w:val="both"/>
        <w:rPr>
          <w:rFonts w:cstheme="minorHAnsi"/>
        </w:rPr>
      </w:pPr>
    </w:p>
    <w:p w14:paraId="0227CCF3" w14:textId="7D03B31F" w:rsidR="00AA798A" w:rsidRPr="00C228A9" w:rsidRDefault="00AA798A" w:rsidP="00AA798A">
      <w:pPr>
        <w:spacing w:after="0" w:line="276" w:lineRule="auto"/>
        <w:jc w:val="both"/>
        <w:rPr>
          <w:rFonts w:cstheme="minorHAnsi"/>
          <w:bCs/>
        </w:rPr>
      </w:pPr>
      <w:r w:rsidRPr="00C228A9">
        <w:rPr>
          <w:rFonts w:cstheme="minorHAnsi"/>
        </w:rPr>
        <w:t xml:space="preserve">Uživatel, kterému služba poskytuje některou ze základních činností, může v případě potřeby využít také doplňkové činnosti – tzv. </w:t>
      </w:r>
      <w:r w:rsidRPr="00C228A9">
        <w:rPr>
          <w:rFonts w:cstheme="minorHAnsi"/>
          <w:b/>
        </w:rPr>
        <w:t>fakultativní služby</w:t>
      </w:r>
      <w:r w:rsidRPr="00C228A9">
        <w:rPr>
          <w:rFonts w:cstheme="minorHAnsi"/>
        </w:rPr>
        <w:t>, které bezprostředně souvisejí s poskytováním základních služeb.</w:t>
      </w:r>
    </w:p>
    <w:p w14:paraId="4BEE3FE6" w14:textId="7AA66621" w:rsidR="00AA798A" w:rsidRDefault="00AA798A" w:rsidP="00AA798A">
      <w:pPr>
        <w:spacing w:after="0" w:line="276" w:lineRule="auto"/>
        <w:rPr>
          <w:rFonts w:cstheme="minorHAnsi"/>
        </w:rPr>
      </w:pPr>
      <w:r w:rsidRPr="00C228A9">
        <w:rPr>
          <w:rFonts w:cstheme="minorHAnsi"/>
        </w:rPr>
        <w:t xml:space="preserve">Služba dále poskytuje </w:t>
      </w:r>
      <w:r w:rsidRPr="00C228A9">
        <w:rPr>
          <w:rFonts w:cstheme="minorHAnsi"/>
          <w:b/>
        </w:rPr>
        <w:t>základní sociální poradenstv</w:t>
      </w:r>
      <w:r w:rsidRPr="00C228A9">
        <w:rPr>
          <w:rFonts w:cstheme="minorHAnsi"/>
        </w:rPr>
        <w:t>í podle potřeby uživatelů.</w:t>
      </w:r>
    </w:p>
    <w:p w14:paraId="5CA8ED9B" w14:textId="41361B27" w:rsidR="00011335" w:rsidRDefault="00152334" w:rsidP="00AA798A">
      <w:pPr>
        <w:spacing w:after="0" w:line="276" w:lineRule="auto"/>
        <w:rPr>
          <w:rFonts w:cstheme="minorHAnsi"/>
        </w:rPr>
      </w:pPr>
      <w:r>
        <w:rPr>
          <w:rFonts w:cstheme="minorHAnsi"/>
        </w:rPr>
        <w:t>Služba je poskytována pouze v českém jazyce.</w:t>
      </w:r>
    </w:p>
    <w:p w14:paraId="53BC8115" w14:textId="2CDD8045" w:rsidR="00152334" w:rsidRDefault="00152334" w:rsidP="00AA798A">
      <w:pPr>
        <w:spacing w:after="0" w:line="276" w:lineRule="auto"/>
        <w:rPr>
          <w:rFonts w:cstheme="minorHAnsi"/>
        </w:rPr>
      </w:pPr>
      <w:r>
        <w:rPr>
          <w:rFonts w:cstheme="minorHAnsi"/>
        </w:rPr>
        <w:t>Služba neposkytuje nepřetržitou péči</w:t>
      </w:r>
      <w:r w:rsidR="004D697A">
        <w:rPr>
          <w:rFonts w:cstheme="minorHAnsi"/>
        </w:rPr>
        <w:t xml:space="preserve"> 24 hodin.</w:t>
      </w:r>
    </w:p>
    <w:p w14:paraId="76EAA138" w14:textId="53BA9456" w:rsidR="00152334" w:rsidRDefault="00B733F1" w:rsidP="00AA798A">
      <w:pPr>
        <w:spacing w:after="0" w:line="276" w:lineRule="auto"/>
        <w:rPr>
          <w:rFonts w:cstheme="minorHAnsi"/>
        </w:rPr>
      </w:pPr>
      <w:r>
        <w:rPr>
          <w:rFonts w:cstheme="minorHAnsi"/>
        </w:rPr>
        <w:t>Služba nemůže být poskytována v prostředí, které ohrožuje život a zdraví pracovníků (agresivní zvíře v domácnosti, nevhodné hygienické podmínky v domácnosti, osoba, která je agresivní, pod vlivem omamných látek apod.).</w:t>
      </w:r>
    </w:p>
    <w:p w14:paraId="0E162830" w14:textId="088697CA" w:rsidR="00AA798A" w:rsidRDefault="00AA798A" w:rsidP="00AA798A">
      <w:pPr>
        <w:spacing w:after="0" w:line="276" w:lineRule="auto"/>
        <w:jc w:val="both"/>
        <w:rPr>
          <w:rFonts w:cstheme="minorHAnsi"/>
        </w:rPr>
      </w:pPr>
      <w:r w:rsidRPr="00C05C60">
        <w:rPr>
          <w:rFonts w:cstheme="minorHAnsi"/>
        </w:rPr>
        <w:t xml:space="preserve">Služba nepracuje na úrovni jiných komerčních služeb (např. úklidové firmy, taxi služba). </w:t>
      </w:r>
    </w:p>
    <w:p w14:paraId="5E6732DE" w14:textId="77777777" w:rsidR="001E1504" w:rsidRPr="00C05C60" w:rsidRDefault="001E1504" w:rsidP="00AA798A">
      <w:pPr>
        <w:spacing w:after="0" w:line="276" w:lineRule="auto"/>
        <w:jc w:val="both"/>
        <w:rPr>
          <w:rFonts w:cstheme="minorHAnsi"/>
        </w:rPr>
      </w:pPr>
    </w:p>
    <w:bookmarkEnd w:id="3"/>
    <w:p w14:paraId="6DAF18E8" w14:textId="32471A0D" w:rsidR="0005288D" w:rsidRPr="00C65814" w:rsidRDefault="0005288D" w:rsidP="0005288D">
      <w:pPr>
        <w:numPr>
          <w:ilvl w:val="0"/>
          <w:numId w:val="1"/>
        </w:numPr>
        <w:spacing w:after="0" w:line="276" w:lineRule="auto"/>
        <w:jc w:val="both"/>
        <w:rPr>
          <w:rFonts w:cstheme="minorHAnsi"/>
          <w:b/>
          <w:sz w:val="24"/>
          <w:szCs w:val="24"/>
          <w:u w:val="single"/>
        </w:rPr>
      </w:pPr>
      <w:r>
        <w:rPr>
          <w:rFonts w:cstheme="minorHAnsi"/>
          <w:b/>
          <w:sz w:val="24"/>
          <w:szCs w:val="24"/>
          <w:u w:val="single"/>
        </w:rPr>
        <w:t>Jednání se zájemcem o službu</w:t>
      </w:r>
    </w:p>
    <w:p w14:paraId="73FF8C0E" w14:textId="2DACE2A2" w:rsidR="00DC2624" w:rsidRDefault="00DC2624" w:rsidP="00AC7E9F">
      <w:pPr>
        <w:spacing w:after="0" w:line="276" w:lineRule="auto"/>
        <w:jc w:val="both"/>
        <w:rPr>
          <w:rFonts w:cstheme="minorHAnsi"/>
          <w:b/>
        </w:rPr>
      </w:pPr>
    </w:p>
    <w:p w14:paraId="4AF23285" w14:textId="74836F37" w:rsidR="006B4DA8" w:rsidRPr="000D12E7" w:rsidRDefault="006B4DA8" w:rsidP="006B4DA8">
      <w:pPr>
        <w:spacing w:after="0" w:line="276" w:lineRule="auto"/>
        <w:jc w:val="both"/>
        <w:rPr>
          <w:rFonts w:cstheme="minorHAnsi"/>
        </w:rPr>
      </w:pPr>
      <w:r>
        <w:rPr>
          <w:rFonts w:cstheme="minorHAnsi"/>
        </w:rPr>
        <w:t xml:space="preserve">Osoba, která má zájem o poskytování </w:t>
      </w:r>
      <w:r w:rsidR="00E70028">
        <w:rPr>
          <w:rFonts w:cstheme="minorHAnsi"/>
        </w:rPr>
        <w:t>osobní asistence</w:t>
      </w:r>
      <w:r>
        <w:rPr>
          <w:rFonts w:cstheme="minorHAnsi"/>
        </w:rPr>
        <w:t xml:space="preserve">, může oslovit poskytovatele osobně, telefonicky nebo písemně. Sociální pracovník služby s ní následně domluví osobní jednání v domácnosti, kde má být služba poskytována. Při této návštěvě jsou zájemci srozumitelnou formou předány veškeré informace o službě, o možnostech a podmínkách využívání a o úhradách za službu. Dále je poskytnuto základní sociální poradenství o možnosti zažádat </w:t>
      </w:r>
      <w:r w:rsidRPr="000D12E7">
        <w:rPr>
          <w:rFonts w:cstheme="minorHAnsi"/>
        </w:rPr>
        <w:t xml:space="preserve">o příspěvek na péči a o možnostech využití ostatních navazujících sociálních i zdravotních služeb. Během schůzky sociální pracovník zjišťuje, zda zájemce spadá do cílové skupiny, je v nepříznivé sociální situaci, zda je služba pro zájemce vhodná, jaká jsou jeho očekávání a zda mu služba může pomoci při řešení jeho situace.  </w:t>
      </w:r>
    </w:p>
    <w:p w14:paraId="4888F8AD" w14:textId="23D81F9C" w:rsidR="006B4DA8" w:rsidRDefault="006B4DA8" w:rsidP="006B4DA8">
      <w:pPr>
        <w:spacing w:after="0" w:line="276" w:lineRule="auto"/>
        <w:jc w:val="both"/>
        <w:rPr>
          <w:rFonts w:cstheme="minorHAnsi"/>
        </w:rPr>
      </w:pPr>
      <w:r>
        <w:rPr>
          <w:rFonts w:cstheme="minorHAnsi"/>
        </w:rPr>
        <w:t xml:space="preserve">Sociální pracovník provede záznam z jednání se zájemcem o službu, který obsahuje záznam sociálního šetření a předběžně domluvený průběh a rozsah služby, požadované </w:t>
      </w:r>
      <w:r w:rsidR="00E70028">
        <w:rPr>
          <w:rFonts w:cstheme="minorHAnsi"/>
        </w:rPr>
        <w:t>činnosti</w:t>
      </w:r>
      <w:r>
        <w:rPr>
          <w:rFonts w:cstheme="minorHAnsi"/>
        </w:rPr>
        <w:t xml:space="preserve"> a termín zahájení služby. </w:t>
      </w:r>
    </w:p>
    <w:p w14:paraId="49B8CEF4" w14:textId="71566BF2" w:rsidR="006B4DA8" w:rsidRDefault="006B4DA8" w:rsidP="006B4DA8">
      <w:pPr>
        <w:autoSpaceDE w:val="0"/>
        <w:autoSpaceDN w:val="0"/>
        <w:adjustRightInd w:val="0"/>
        <w:spacing w:after="0"/>
        <w:jc w:val="both"/>
        <w:rPr>
          <w:rFonts w:cstheme="minorHAnsi"/>
        </w:rPr>
      </w:pPr>
      <w:r>
        <w:rPr>
          <w:rFonts w:cstheme="minorHAnsi"/>
        </w:rPr>
        <w:t>Na přání zájemce mohou být na schůzce přítomny další osoby – rodina, přátelé apod.</w:t>
      </w:r>
      <w:r w:rsidR="00BB1611">
        <w:rPr>
          <w:rFonts w:cstheme="minorHAnsi"/>
        </w:rPr>
        <w:t xml:space="preserve"> V případě jednání o službě pro nezletilé dítě je nutná přítomnost zákonného zástupce.</w:t>
      </w:r>
    </w:p>
    <w:p w14:paraId="2C194F56" w14:textId="77777777" w:rsidR="001E1504" w:rsidRDefault="001E1504" w:rsidP="006B4DA8">
      <w:pPr>
        <w:spacing w:after="0" w:line="276" w:lineRule="auto"/>
        <w:jc w:val="both"/>
        <w:rPr>
          <w:rFonts w:cstheme="minorHAnsi"/>
        </w:rPr>
      </w:pPr>
    </w:p>
    <w:p w14:paraId="26451B84" w14:textId="0676E6EA" w:rsidR="0005288D" w:rsidRPr="00C65814" w:rsidRDefault="0005288D" w:rsidP="0005288D">
      <w:pPr>
        <w:numPr>
          <w:ilvl w:val="0"/>
          <w:numId w:val="1"/>
        </w:numPr>
        <w:spacing w:after="0" w:line="276" w:lineRule="auto"/>
        <w:jc w:val="both"/>
        <w:rPr>
          <w:rFonts w:cstheme="minorHAnsi"/>
          <w:b/>
          <w:sz w:val="24"/>
          <w:szCs w:val="24"/>
          <w:u w:val="single"/>
        </w:rPr>
      </w:pPr>
      <w:r>
        <w:rPr>
          <w:rFonts w:cstheme="minorHAnsi"/>
          <w:b/>
          <w:sz w:val="24"/>
          <w:szCs w:val="24"/>
          <w:u w:val="single"/>
        </w:rPr>
        <w:lastRenderedPageBreak/>
        <w:t>Smlouva o poskytování služby</w:t>
      </w:r>
    </w:p>
    <w:p w14:paraId="7BF5F857" w14:textId="77777777" w:rsidR="0005288D" w:rsidRDefault="0005288D" w:rsidP="006B4DA8">
      <w:pPr>
        <w:spacing w:after="0" w:line="276" w:lineRule="auto"/>
        <w:jc w:val="both"/>
        <w:rPr>
          <w:rFonts w:cstheme="minorHAnsi"/>
        </w:rPr>
      </w:pPr>
    </w:p>
    <w:p w14:paraId="4B394A75" w14:textId="798D76D6" w:rsidR="006B4DA8" w:rsidRDefault="006B4DA8" w:rsidP="006B4DA8">
      <w:pPr>
        <w:tabs>
          <w:tab w:val="left" w:pos="4927"/>
        </w:tabs>
        <w:spacing w:after="0"/>
        <w:jc w:val="both"/>
        <w:rPr>
          <w:rFonts w:eastAsia="Times New Roman" w:cstheme="minorHAnsi"/>
          <w:lang w:eastAsia="cs-CZ"/>
        </w:rPr>
      </w:pPr>
      <w:r>
        <w:rPr>
          <w:rFonts w:eastAsia="Times New Roman" w:cstheme="minorHAnsi"/>
          <w:lang w:eastAsia="cs-CZ"/>
        </w:rPr>
        <w:t xml:space="preserve">Pokud se zájemce rozhodne pro využívání </w:t>
      </w:r>
      <w:r w:rsidR="00E70028">
        <w:rPr>
          <w:rFonts w:eastAsia="Times New Roman" w:cstheme="minorHAnsi"/>
          <w:lang w:eastAsia="cs-CZ"/>
        </w:rPr>
        <w:t>služby osobní asistence</w:t>
      </w:r>
      <w:r>
        <w:rPr>
          <w:rFonts w:eastAsia="Times New Roman" w:cstheme="minorHAnsi"/>
          <w:lang w:eastAsia="cs-CZ"/>
        </w:rPr>
        <w:t xml:space="preserve">, musí s poskytovatelem uzavřít písemnou Smlouvu o poskytování služeb </w:t>
      </w:r>
      <w:r w:rsidR="00E70028">
        <w:rPr>
          <w:rFonts w:eastAsia="Times New Roman" w:cstheme="minorHAnsi"/>
          <w:lang w:eastAsia="cs-CZ"/>
        </w:rPr>
        <w:t>Osobní asistence</w:t>
      </w:r>
      <w:r>
        <w:rPr>
          <w:rFonts w:eastAsia="Times New Roman" w:cstheme="minorHAnsi"/>
          <w:lang w:eastAsia="cs-CZ"/>
        </w:rPr>
        <w:t xml:space="preserve"> Třebíč. </w:t>
      </w:r>
    </w:p>
    <w:p w14:paraId="6FEA40E5" w14:textId="11B4C97A" w:rsidR="006B4DA8" w:rsidRDefault="006B4DA8" w:rsidP="006B4DA8">
      <w:pPr>
        <w:tabs>
          <w:tab w:val="left" w:pos="4927"/>
        </w:tabs>
        <w:spacing w:after="0"/>
        <w:jc w:val="both"/>
        <w:rPr>
          <w:rFonts w:eastAsia="Times New Roman" w:cstheme="minorHAnsi"/>
          <w:lang w:eastAsia="cs-CZ"/>
        </w:rPr>
      </w:pPr>
      <w:r>
        <w:rPr>
          <w:rFonts w:eastAsia="Times New Roman" w:cstheme="minorHAnsi"/>
          <w:lang w:eastAsia="cs-CZ"/>
        </w:rPr>
        <w:t>Při osobním jednání sociální pracovník vysvětlí zájemci veškeré náležitosti smlouvy. Po podpisu smlouvy</w:t>
      </w:r>
      <w:r w:rsidR="00383889">
        <w:rPr>
          <w:rFonts w:eastAsia="Times New Roman" w:cstheme="minorHAnsi"/>
          <w:lang w:eastAsia="cs-CZ"/>
        </w:rPr>
        <w:t>,</w:t>
      </w:r>
      <w:r>
        <w:rPr>
          <w:rFonts w:eastAsia="Times New Roman" w:cstheme="minorHAnsi"/>
          <w:lang w:eastAsia="cs-CZ"/>
        </w:rPr>
        <w:t xml:space="preserve"> se zájemce stává uživatelem služby.</w:t>
      </w:r>
      <w:r>
        <w:rPr>
          <w:rFonts w:cstheme="minorHAnsi"/>
        </w:rPr>
        <w:t xml:space="preserve"> Smlouvu dostává každá ze zúčastněných stran.</w:t>
      </w:r>
    </w:p>
    <w:p w14:paraId="08C87B98" w14:textId="77777777" w:rsidR="006B4DA8" w:rsidRDefault="006B4DA8" w:rsidP="006B4DA8">
      <w:pPr>
        <w:autoSpaceDE w:val="0"/>
        <w:autoSpaceDN w:val="0"/>
        <w:adjustRightInd w:val="0"/>
        <w:spacing w:after="0"/>
        <w:jc w:val="both"/>
        <w:rPr>
          <w:rFonts w:cstheme="minorHAnsi"/>
        </w:rPr>
      </w:pPr>
      <w:r>
        <w:rPr>
          <w:rFonts w:cstheme="minorHAnsi"/>
        </w:rPr>
        <w:t>Obsahem smlouvy je:</w:t>
      </w:r>
    </w:p>
    <w:p w14:paraId="69D7CD38" w14:textId="71D2BEDB" w:rsidR="00F87F84" w:rsidRDefault="00F87F84" w:rsidP="00A72EE8">
      <w:pPr>
        <w:pStyle w:val="Odstavecseseznamem"/>
        <w:numPr>
          <w:ilvl w:val="0"/>
          <w:numId w:val="5"/>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Druh a forma sociální služby</w:t>
      </w:r>
    </w:p>
    <w:p w14:paraId="0E3A2700" w14:textId="0FEB2FF2" w:rsidR="006B4DA8" w:rsidRDefault="006B4DA8" w:rsidP="00A72EE8">
      <w:pPr>
        <w:pStyle w:val="Odstavecseseznamem"/>
        <w:numPr>
          <w:ilvl w:val="0"/>
          <w:numId w:val="5"/>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Rozsah poskytovan</w:t>
      </w:r>
      <w:r w:rsidR="00F87F84">
        <w:rPr>
          <w:rFonts w:asciiTheme="minorHAnsi" w:hAnsiTheme="minorHAnsi" w:cstheme="minorHAnsi"/>
          <w:sz w:val="22"/>
          <w:szCs w:val="22"/>
        </w:rPr>
        <w:t>í</w:t>
      </w:r>
      <w:r>
        <w:rPr>
          <w:rFonts w:asciiTheme="minorHAnsi" w:hAnsiTheme="minorHAnsi" w:cstheme="minorHAnsi"/>
          <w:sz w:val="22"/>
          <w:szCs w:val="22"/>
        </w:rPr>
        <w:t xml:space="preserve"> sociální služby (sjednané </w:t>
      </w:r>
      <w:r w:rsidR="00E70028">
        <w:rPr>
          <w:rFonts w:asciiTheme="minorHAnsi" w:hAnsiTheme="minorHAnsi" w:cstheme="minorHAnsi"/>
          <w:sz w:val="22"/>
          <w:szCs w:val="22"/>
        </w:rPr>
        <w:t>činnosti</w:t>
      </w:r>
      <w:r>
        <w:rPr>
          <w:rFonts w:asciiTheme="minorHAnsi" w:hAnsiTheme="minorHAnsi" w:cstheme="minorHAnsi"/>
          <w:sz w:val="22"/>
          <w:szCs w:val="22"/>
        </w:rPr>
        <w:t>)</w:t>
      </w:r>
    </w:p>
    <w:p w14:paraId="67F6E7FD" w14:textId="46B55298" w:rsidR="006B4DA8" w:rsidRDefault="006B4DA8" w:rsidP="00A72EE8">
      <w:pPr>
        <w:numPr>
          <w:ilvl w:val="0"/>
          <w:numId w:val="5"/>
        </w:numPr>
        <w:autoSpaceDE w:val="0"/>
        <w:autoSpaceDN w:val="0"/>
        <w:adjustRightInd w:val="0"/>
        <w:spacing w:after="0" w:line="276" w:lineRule="auto"/>
        <w:jc w:val="both"/>
        <w:rPr>
          <w:rFonts w:cstheme="minorHAnsi"/>
        </w:rPr>
      </w:pPr>
      <w:r>
        <w:rPr>
          <w:rFonts w:cstheme="minorHAnsi"/>
        </w:rPr>
        <w:t>Místo a čas poskytování služby</w:t>
      </w:r>
    </w:p>
    <w:p w14:paraId="062ECF92" w14:textId="35E66E02" w:rsidR="006B4DA8" w:rsidRDefault="006B4DA8" w:rsidP="00A72EE8">
      <w:pPr>
        <w:numPr>
          <w:ilvl w:val="0"/>
          <w:numId w:val="5"/>
        </w:numPr>
        <w:autoSpaceDE w:val="0"/>
        <w:autoSpaceDN w:val="0"/>
        <w:adjustRightInd w:val="0"/>
        <w:spacing w:after="0" w:line="276" w:lineRule="auto"/>
        <w:jc w:val="both"/>
        <w:rPr>
          <w:rFonts w:cstheme="minorHAnsi"/>
        </w:rPr>
      </w:pPr>
      <w:r>
        <w:rPr>
          <w:rFonts w:cstheme="minorHAnsi"/>
        </w:rPr>
        <w:t>Výše a způsob úhrad</w:t>
      </w:r>
      <w:r w:rsidR="00FF1762">
        <w:rPr>
          <w:rFonts w:cstheme="minorHAnsi"/>
        </w:rPr>
        <w:t>y</w:t>
      </w:r>
    </w:p>
    <w:p w14:paraId="4CDDD4C7" w14:textId="0765CF08" w:rsidR="006B4DA8" w:rsidRDefault="00F87F84" w:rsidP="00A72EE8">
      <w:pPr>
        <w:numPr>
          <w:ilvl w:val="0"/>
          <w:numId w:val="5"/>
        </w:numPr>
        <w:autoSpaceDE w:val="0"/>
        <w:autoSpaceDN w:val="0"/>
        <w:adjustRightInd w:val="0"/>
        <w:spacing w:after="0" w:line="276" w:lineRule="auto"/>
        <w:jc w:val="both"/>
        <w:rPr>
          <w:rFonts w:cstheme="minorHAnsi"/>
        </w:rPr>
      </w:pPr>
      <w:r>
        <w:rPr>
          <w:rFonts w:cstheme="minorHAnsi"/>
        </w:rPr>
        <w:t>Ujednání o dodržování vnitřních pravidel stanovených poskytovatelem pro poskytování služby</w:t>
      </w:r>
    </w:p>
    <w:p w14:paraId="6ED6D022" w14:textId="07B47231" w:rsidR="0089699A" w:rsidRDefault="006B4DA8" w:rsidP="00A72EE8">
      <w:pPr>
        <w:numPr>
          <w:ilvl w:val="0"/>
          <w:numId w:val="5"/>
        </w:numPr>
        <w:autoSpaceDE w:val="0"/>
        <w:autoSpaceDN w:val="0"/>
        <w:adjustRightInd w:val="0"/>
        <w:spacing w:after="0" w:line="276" w:lineRule="auto"/>
        <w:jc w:val="both"/>
        <w:rPr>
          <w:rFonts w:cstheme="minorHAnsi"/>
        </w:rPr>
      </w:pPr>
      <w:r>
        <w:rPr>
          <w:rFonts w:cstheme="minorHAnsi"/>
        </w:rPr>
        <w:t xml:space="preserve">Doba platnosti smlouvy a </w:t>
      </w:r>
      <w:r w:rsidR="003F5B99">
        <w:rPr>
          <w:rFonts w:cstheme="minorHAnsi"/>
        </w:rPr>
        <w:t>ukončení poskytování sociální služby</w:t>
      </w:r>
      <w:r w:rsidR="00192996">
        <w:rPr>
          <w:rFonts w:cstheme="minorHAnsi"/>
        </w:rPr>
        <w:t>.</w:t>
      </w:r>
    </w:p>
    <w:p w14:paraId="3C1C8BDC" w14:textId="4638C7E5" w:rsidR="0007157F" w:rsidRDefault="00F8290C" w:rsidP="0007157F">
      <w:pPr>
        <w:autoSpaceDE w:val="0"/>
        <w:autoSpaceDN w:val="0"/>
        <w:adjustRightInd w:val="0"/>
        <w:spacing w:after="0" w:line="276" w:lineRule="auto"/>
        <w:jc w:val="both"/>
        <w:rPr>
          <w:rFonts w:cstheme="minorHAnsi"/>
        </w:rPr>
      </w:pPr>
      <w:r>
        <w:rPr>
          <w:rFonts w:cstheme="minorHAnsi"/>
        </w:rPr>
        <w:t xml:space="preserve">Přílohami smlouvy jsou Vnitřní pravidla pro poskytování </w:t>
      </w:r>
      <w:r w:rsidR="00E70028">
        <w:rPr>
          <w:rFonts w:cstheme="minorHAnsi"/>
        </w:rPr>
        <w:t>Osobní asistence</w:t>
      </w:r>
      <w:r>
        <w:rPr>
          <w:rFonts w:cstheme="minorHAnsi"/>
        </w:rPr>
        <w:t xml:space="preserve"> Třebíč a Ceník</w:t>
      </w:r>
      <w:r w:rsidR="00BB4F2A">
        <w:rPr>
          <w:rFonts w:cstheme="minorHAnsi"/>
        </w:rPr>
        <w:t xml:space="preserve"> – úhrady za poskytování osobní asistence.</w:t>
      </w:r>
    </w:p>
    <w:p w14:paraId="431BC3B7" w14:textId="1B302830" w:rsidR="001E1504" w:rsidRDefault="001E1504" w:rsidP="0007157F">
      <w:pPr>
        <w:autoSpaceDE w:val="0"/>
        <w:autoSpaceDN w:val="0"/>
        <w:adjustRightInd w:val="0"/>
        <w:spacing w:after="0" w:line="276" w:lineRule="auto"/>
        <w:jc w:val="both"/>
        <w:rPr>
          <w:rFonts w:cstheme="minorHAnsi"/>
        </w:rPr>
      </w:pPr>
    </w:p>
    <w:p w14:paraId="47B29C62" w14:textId="68957A4E" w:rsidR="00C85C39" w:rsidRPr="00C65814" w:rsidRDefault="00C85C39" w:rsidP="00C85C39">
      <w:pPr>
        <w:numPr>
          <w:ilvl w:val="0"/>
          <w:numId w:val="1"/>
        </w:numPr>
        <w:spacing w:after="0" w:line="276" w:lineRule="auto"/>
        <w:jc w:val="both"/>
        <w:rPr>
          <w:rFonts w:cstheme="minorHAnsi"/>
          <w:b/>
          <w:sz w:val="24"/>
          <w:szCs w:val="24"/>
          <w:u w:val="single"/>
        </w:rPr>
      </w:pPr>
      <w:r>
        <w:rPr>
          <w:rFonts w:cstheme="minorHAnsi"/>
          <w:b/>
          <w:sz w:val="24"/>
          <w:szCs w:val="24"/>
          <w:u w:val="single"/>
        </w:rPr>
        <w:t>Personální zajištění služby</w:t>
      </w:r>
    </w:p>
    <w:p w14:paraId="46127C1C" w14:textId="77777777" w:rsidR="00512F2E" w:rsidRDefault="00512F2E" w:rsidP="00A36DC9">
      <w:pPr>
        <w:spacing w:after="0" w:line="276" w:lineRule="auto"/>
        <w:jc w:val="both"/>
        <w:rPr>
          <w:rFonts w:cstheme="minorHAnsi"/>
          <w:color w:val="FF0000"/>
        </w:rPr>
      </w:pPr>
    </w:p>
    <w:p w14:paraId="0CFDBB36" w14:textId="203FAE68" w:rsidR="00A36DC9" w:rsidRPr="00427B4D" w:rsidRDefault="00A36DC9" w:rsidP="00A36DC9">
      <w:pPr>
        <w:spacing w:after="0" w:line="276" w:lineRule="auto"/>
        <w:jc w:val="both"/>
        <w:rPr>
          <w:rFonts w:cstheme="minorHAnsi"/>
        </w:rPr>
      </w:pPr>
      <w:r w:rsidRPr="00427B4D">
        <w:rPr>
          <w:rFonts w:cstheme="minorHAnsi"/>
        </w:rPr>
        <w:t>Službu uživateli poskytují pracovníci, kteří jsou v pracovně právním vztahu k poskytovateli a splňují kvalifikační požadavky dle zákona č. 108/2006, Sb., o sociálních službách.</w:t>
      </w:r>
    </w:p>
    <w:p w14:paraId="5ABC2115" w14:textId="0C45C617" w:rsidR="00512F2E" w:rsidRPr="00BB1611" w:rsidRDefault="001D3635" w:rsidP="00512F2E">
      <w:pPr>
        <w:spacing w:after="0"/>
        <w:jc w:val="both"/>
        <w:rPr>
          <w:rFonts w:cstheme="minorHAnsi"/>
          <w:u w:val="single"/>
        </w:rPr>
      </w:pPr>
      <w:r w:rsidRPr="00BB1611">
        <w:rPr>
          <w:rFonts w:cstheme="minorHAnsi"/>
          <w:u w:val="single"/>
        </w:rPr>
        <w:t>Vedoucí služby</w:t>
      </w:r>
      <w:r w:rsidR="00BB1611">
        <w:rPr>
          <w:rFonts w:cstheme="minorHAnsi"/>
          <w:u w:val="single"/>
        </w:rPr>
        <w:t>,</w:t>
      </w:r>
      <w:r w:rsidR="001E1504" w:rsidRPr="00BB1611">
        <w:rPr>
          <w:rFonts w:cstheme="minorHAnsi"/>
          <w:u w:val="single"/>
        </w:rPr>
        <w:t xml:space="preserve"> koordinátor</w:t>
      </w:r>
    </w:p>
    <w:p w14:paraId="7E4E0BC0" w14:textId="77777777" w:rsidR="00512F2E" w:rsidRPr="00C228A9" w:rsidRDefault="00512F2E" w:rsidP="00A72EE8">
      <w:pPr>
        <w:pStyle w:val="Normlnweb"/>
        <w:numPr>
          <w:ilvl w:val="0"/>
          <w:numId w:val="6"/>
        </w:numPr>
        <w:spacing w:before="0" w:after="0" w:line="276" w:lineRule="auto"/>
        <w:ind w:left="426" w:hanging="284"/>
        <w:jc w:val="both"/>
        <w:rPr>
          <w:rFonts w:asciiTheme="minorHAnsi" w:hAnsiTheme="minorHAnsi" w:cstheme="minorHAnsi"/>
          <w:sz w:val="22"/>
          <w:szCs w:val="22"/>
        </w:rPr>
      </w:pPr>
      <w:r w:rsidRPr="00C228A9">
        <w:rPr>
          <w:rFonts w:asciiTheme="minorHAnsi" w:hAnsiTheme="minorHAnsi" w:cstheme="minorHAnsi"/>
          <w:sz w:val="22"/>
          <w:szCs w:val="22"/>
        </w:rPr>
        <w:t>zodpovídá za odborné, personální, provozní a ekonomické řízení služby a za kvalitu služby</w:t>
      </w:r>
      <w:r w:rsidRPr="00C228A9">
        <w:rPr>
          <w:rFonts w:asciiTheme="minorHAnsi" w:hAnsiTheme="minorHAnsi" w:cstheme="minorHAnsi"/>
        </w:rPr>
        <w:t xml:space="preserve"> </w:t>
      </w:r>
    </w:p>
    <w:p w14:paraId="1325BEE3" w14:textId="2BC980D3" w:rsidR="00512F2E" w:rsidRPr="00C228A9" w:rsidRDefault="00512F2E" w:rsidP="00A72EE8">
      <w:pPr>
        <w:pStyle w:val="Normlnweb"/>
        <w:numPr>
          <w:ilvl w:val="0"/>
          <w:numId w:val="6"/>
        </w:numPr>
        <w:spacing w:before="0" w:after="0" w:line="276" w:lineRule="auto"/>
        <w:ind w:left="426" w:hanging="284"/>
        <w:jc w:val="both"/>
        <w:rPr>
          <w:rFonts w:asciiTheme="minorHAnsi" w:hAnsiTheme="minorHAnsi" w:cstheme="minorHAnsi"/>
          <w:bCs/>
          <w:color w:val="000000"/>
          <w:sz w:val="22"/>
          <w:szCs w:val="22"/>
        </w:rPr>
      </w:pPr>
      <w:r w:rsidRPr="00C228A9">
        <w:rPr>
          <w:rFonts w:asciiTheme="minorHAnsi" w:hAnsiTheme="minorHAnsi" w:cstheme="minorHAnsi"/>
          <w:sz w:val="22"/>
          <w:szCs w:val="22"/>
        </w:rPr>
        <w:t>propaguje službu na veřejnosti</w:t>
      </w:r>
      <w:r w:rsidR="001E1504">
        <w:rPr>
          <w:rFonts w:asciiTheme="minorHAnsi" w:hAnsiTheme="minorHAnsi" w:cstheme="minorHAnsi"/>
          <w:sz w:val="22"/>
          <w:szCs w:val="22"/>
        </w:rPr>
        <w:t xml:space="preserve">, </w:t>
      </w:r>
      <w:r w:rsidRPr="00C228A9">
        <w:rPr>
          <w:rFonts w:asciiTheme="minorHAnsi" w:hAnsiTheme="minorHAnsi" w:cstheme="minorHAnsi"/>
          <w:sz w:val="22"/>
          <w:szCs w:val="22"/>
        </w:rPr>
        <w:t>komunikuje s obecními úřady a ostatními úřady státní správy, případně s dalšími institucemi</w:t>
      </w:r>
      <w:r w:rsidR="001E1504">
        <w:rPr>
          <w:rFonts w:asciiTheme="minorHAnsi" w:hAnsiTheme="minorHAnsi" w:cstheme="minorHAnsi"/>
          <w:sz w:val="22"/>
          <w:szCs w:val="22"/>
        </w:rPr>
        <w:t>, zejména</w:t>
      </w:r>
      <w:r w:rsidRPr="00C228A9">
        <w:rPr>
          <w:rFonts w:asciiTheme="minorHAnsi" w:hAnsiTheme="minorHAnsi" w:cstheme="minorHAnsi"/>
          <w:sz w:val="22"/>
          <w:szCs w:val="22"/>
        </w:rPr>
        <w:t xml:space="preserve"> z oblasti sociální a zdravotní péče </w:t>
      </w:r>
    </w:p>
    <w:p w14:paraId="2A18C0F0" w14:textId="77777777" w:rsidR="00512F2E" w:rsidRPr="00C228A9" w:rsidRDefault="00512F2E" w:rsidP="00A72EE8">
      <w:pPr>
        <w:pStyle w:val="Normlnweb"/>
        <w:numPr>
          <w:ilvl w:val="0"/>
          <w:numId w:val="6"/>
        </w:numPr>
        <w:spacing w:before="0" w:after="0" w:line="276" w:lineRule="auto"/>
        <w:ind w:left="426" w:hanging="284"/>
        <w:jc w:val="both"/>
        <w:rPr>
          <w:rFonts w:asciiTheme="minorHAnsi" w:hAnsiTheme="minorHAnsi" w:cstheme="minorHAnsi"/>
          <w:sz w:val="22"/>
          <w:szCs w:val="22"/>
        </w:rPr>
      </w:pPr>
      <w:r w:rsidRPr="00C228A9">
        <w:rPr>
          <w:rStyle w:val="Siln"/>
          <w:rFonts w:asciiTheme="minorHAnsi" w:hAnsiTheme="minorHAnsi" w:cstheme="minorHAnsi"/>
          <w:b w:val="0"/>
          <w:color w:val="000000"/>
          <w:sz w:val="22"/>
          <w:szCs w:val="22"/>
        </w:rPr>
        <w:t>jedná se zájemcem o službu, vykonává sociální šetření,</w:t>
      </w:r>
      <w:r w:rsidRPr="00C228A9">
        <w:rPr>
          <w:rFonts w:asciiTheme="minorHAnsi" w:hAnsiTheme="minorHAnsi" w:cstheme="minorHAnsi"/>
          <w:sz w:val="22"/>
          <w:szCs w:val="22"/>
        </w:rPr>
        <w:t xml:space="preserve"> vyřizuje sepsání smluv s uživatelem</w:t>
      </w:r>
    </w:p>
    <w:p w14:paraId="12AE930D" w14:textId="77777777" w:rsidR="00512F2E" w:rsidRPr="00C228A9" w:rsidRDefault="00512F2E" w:rsidP="00A72EE8">
      <w:pPr>
        <w:pStyle w:val="Normlnweb"/>
        <w:numPr>
          <w:ilvl w:val="0"/>
          <w:numId w:val="6"/>
        </w:numPr>
        <w:spacing w:before="0" w:after="0" w:line="276" w:lineRule="auto"/>
        <w:ind w:left="426" w:hanging="284"/>
        <w:jc w:val="both"/>
        <w:rPr>
          <w:rStyle w:val="Siln"/>
          <w:rFonts w:asciiTheme="minorHAnsi" w:hAnsiTheme="minorHAnsi" w:cstheme="minorHAnsi"/>
          <w:b w:val="0"/>
          <w:color w:val="000000"/>
          <w:sz w:val="22"/>
          <w:szCs w:val="22"/>
        </w:rPr>
      </w:pPr>
      <w:r w:rsidRPr="00C228A9">
        <w:rPr>
          <w:rFonts w:asciiTheme="minorHAnsi" w:hAnsiTheme="minorHAnsi" w:cstheme="minorHAnsi"/>
          <w:sz w:val="22"/>
          <w:szCs w:val="22"/>
        </w:rPr>
        <w:t>pomáhá uživatelům při vyřizování sociálních potřeb,</w:t>
      </w:r>
      <w:r w:rsidRPr="00C228A9">
        <w:rPr>
          <w:rStyle w:val="Siln"/>
          <w:rFonts w:asciiTheme="minorHAnsi" w:hAnsiTheme="minorHAnsi" w:cstheme="minorHAnsi"/>
          <w:b w:val="0"/>
          <w:color w:val="000000"/>
          <w:sz w:val="22"/>
          <w:szCs w:val="22"/>
        </w:rPr>
        <w:t xml:space="preserve"> poskytuje sociálně právní poradenství (např. při vyřizování příspěvku na péči), pomáhá při řešení nepříznivé sociální situace uživatele </w:t>
      </w:r>
    </w:p>
    <w:p w14:paraId="4E4C27B9" w14:textId="77777777" w:rsidR="00512F2E" w:rsidRPr="00C228A9" w:rsidRDefault="00512F2E" w:rsidP="00512F2E">
      <w:pPr>
        <w:spacing w:after="0" w:line="276" w:lineRule="auto"/>
        <w:jc w:val="both"/>
        <w:rPr>
          <w:rFonts w:cstheme="minorHAnsi"/>
          <w:u w:val="single"/>
        </w:rPr>
      </w:pPr>
      <w:r w:rsidRPr="00C228A9">
        <w:rPr>
          <w:rFonts w:cstheme="minorHAnsi"/>
          <w:u w:val="single"/>
        </w:rPr>
        <w:t>Sociální pracovník</w:t>
      </w:r>
    </w:p>
    <w:p w14:paraId="5A9CC16B" w14:textId="77777777" w:rsidR="00512F2E" w:rsidRPr="00C228A9" w:rsidRDefault="00512F2E" w:rsidP="00A72EE8">
      <w:pPr>
        <w:pStyle w:val="Normlnweb"/>
        <w:numPr>
          <w:ilvl w:val="0"/>
          <w:numId w:val="6"/>
        </w:numPr>
        <w:spacing w:before="0" w:after="0" w:line="276" w:lineRule="auto"/>
        <w:ind w:left="426" w:hanging="284"/>
        <w:jc w:val="both"/>
        <w:rPr>
          <w:rStyle w:val="Siln"/>
          <w:rFonts w:asciiTheme="minorHAnsi" w:hAnsiTheme="minorHAnsi" w:cstheme="minorHAnsi"/>
          <w:b w:val="0"/>
          <w:sz w:val="22"/>
          <w:szCs w:val="22"/>
        </w:rPr>
      </w:pPr>
      <w:r w:rsidRPr="00C228A9">
        <w:rPr>
          <w:rStyle w:val="Siln"/>
          <w:rFonts w:asciiTheme="minorHAnsi" w:hAnsiTheme="minorHAnsi" w:cstheme="minorHAnsi"/>
          <w:b w:val="0"/>
          <w:color w:val="000000"/>
          <w:sz w:val="22"/>
          <w:szCs w:val="22"/>
        </w:rPr>
        <w:t>jedná se zájemcem o službu, vykonává sociální šetření</w:t>
      </w:r>
      <w:r w:rsidRPr="00C228A9">
        <w:rPr>
          <w:rStyle w:val="Siln"/>
          <w:rFonts w:asciiTheme="minorHAnsi" w:hAnsiTheme="minorHAnsi" w:cstheme="minorHAnsi"/>
          <w:b w:val="0"/>
          <w:sz w:val="22"/>
          <w:szCs w:val="22"/>
        </w:rPr>
        <w:t>,</w:t>
      </w:r>
      <w:r w:rsidRPr="00C228A9">
        <w:rPr>
          <w:rFonts w:asciiTheme="minorHAnsi" w:hAnsiTheme="minorHAnsi" w:cstheme="minorHAnsi"/>
          <w:sz w:val="22"/>
          <w:szCs w:val="22"/>
        </w:rPr>
        <w:t xml:space="preserve"> vyřizuje sepsání smluv s uživatelem</w:t>
      </w:r>
    </w:p>
    <w:p w14:paraId="4AB4FE36" w14:textId="44324665" w:rsidR="00512F2E" w:rsidRPr="00C228A9" w:rsidRDefault="00512F2E" w:rsidP="00A72EE8">
      <w:pPr>
        <w:pStyle w:val="Normlnweb"/>
        <w:numPr>
          <w:ilvl w:val="0"/>
          <w:numId w:val="6"/>
        </w:numPr>
        <w:spacing w:before="0" w:after="0" w:line="276" w:lineRule="auto"/>
        <w:ind w:left="426" w:hanging="284"/>
        <w:jc w:val="both"/>
        <w:rPr>
          <w:rStyle w:val="Siln"/>
          <w:rFonts w:asciiTheme="minorHAnsi" w:hAnsiTheme="minorHAnsi" w:cstheme="minorHAnsi"/>
          <w:b w:val="0"/>
          <w:sz w:val="22"/>
          <w:szCs w:val="22"/>
        </w:rPr>
      </w:pPr>
      <w:r w:rsidRPr="00C228A9">
        <w:rPr>
          <w:rFonts w:asciiTheme="minorHAnsi" w:hAnsiTheme="minorHAnsi" w:cstheme="minorHAnsi"/>
          <w:sz w:val="22"/>
          <w:szCs w:val="22"/>
        </w:rPr>
        <w:t>vede proces nastavení služby podle potřeb a cílů uživatelů služby</w:t>
      </w:r>
      <w:r w:rsidRPr="00C228A9">
        <w:rPr>
          <w:rStyle w:val="Siln"/>
          <w:rFonts w:asciiTheme="minorHAnsi" w:hAnsiTheme="minorHAnsi" w:cstheme="minorHAnsi"/>
          <w:b w:val="0"/>
          <w:sz w:val="22"/>
          <w:szCs w:val="22"/>
        </w:rPr>
        <w:t>, s uživatelem individuálně plánuje a přehodnocuje plán ve spolupráci s</w:t>
      </w:r>
      <w:r w:rsidR="006824D6">
        <w:rPr>
          <w:rStyle w:val="Siln"/>
          <w:rFonts w:asciiTheme="minorHAnsi" w:hAnsiTheme="minorHAnsi" w:cstheme="minorHAnsi"/>
          <w:b w:val="0"/>
          <w:sz w:val="22"/>
          <w:szCs w:val="22"/>
        </w:rPr>
        <w:t> pracovníky v</w:t>
      </w:r>
      <w:r w:rsidR="001D3635">
        <w:rPr>
          <w:rStyle w:val="Siln"/>
          <w:rFonts w:asciiTheme="minorHAnsi" w:hAnsiTheme="minorHAnsi" w:cstheme="minorHAnsi"/>
          <w:b w:val="0"/>
          <w:sz w:val="22"/>
          <w:szCs w:val="22"/>
        </w:rPr>
        <w:t> sociálních službách</w:t>
      </w:r>
    </w:p>
    <w:p w14:paraId="1C893D61" w14:textId="77777777" w:rsidR="00512F2E" w:rsidRPr="00C228A9" w:rsidRDefault="00512F2E" w:rsidP="00A72EE8">
      <w:pPr>
        <w:pStyle w:val="Normlnweb"/>
        <w:numPr>
          <w:ilvl w:val="0"/>
          <w:numId w:val="6"/>
        </w:numPr>
        <w:spacing w:before="0" w:after="0" w:line="276" w:lineRule="auto"/>
        <w:ind w:left="426" w:hanging="284"/>
        <w:jc w:val="both"/>
        <w:rPr>
          <w:rStyle w:val="Siln"/>
          <w:rFonts w:asciiTheme="minorHAnsi" w:hAnsiTheme="minorHAnsi" w:cstheme="minorHAnsi"/>
          <w:b w:val="0"/>
          <w:sz w:val="22"/>
          <w:szCs w:val="22"/>
        </w:rPr>
      </w:pPr>
      <w:r w:rsidRPr="00C228A9">
        <w:rPr>
          <w:rFonts w:asciiTheme="minorHAnsi" w:hAnsiTheme="minorHAnsi" w:cstheme="minorHAnsi"/>
          <w:sz w:val="22"/>
          <w:szCs w:val="22"/>
        </w:rPr>
        <w:t>pomáhá uživatelům při vyřizování sociálních potřeb,</w:t>
      </w:r>
      <w:r w:rsidRPr="00C228A9">
        <w:rPr>
          <w:rStyle w:val="Siln"/>
          <w:rFonts w:asciiTheme="minorHAnsi" w:hAnsiTheme="minorHAnsi" w:cstheme="minorHAnsi"/>
          <w:b w:val="0"/>
          <w:color w:val="000000"/>
          <w:sz w:val="22"/>
          <w:szCs w:val="22"/>
        </w:rPr>
        <w:t xml:space="preserve"> poskytuje sociálně právní poradenství (např. při vyřizování příspěvku na péči), pomáhá při řešení nepříznivé sociální situace uživatele</w:t>
      </w:r>
    </w:p>
    <w:p w14:paraId="58046AF5" w14:textId="33B0A8B2" w:rsidR="00512F2E" w:rsidRPr="00C228A9" w:rsidRDefault="00512F2E" w:rsidP="00A72EE8">
      <w:pPr>
        <w:pStyle w:val="Normlnweb"/>
        <w:numPr>
          <w:ilvl w:val="0"/>
          <w:numId w:val="6"/>
        </w:numPr>
        <w:spacing w:before="0" w:after="0" w:line="276" w:lineRule="auto"/>
        <w:ind w:left="426" w:hanging="284"/>
        <w:jc w:val="both"/>
        <w:rPr>
          <w:rFonts w:asciiTheme="minorHAnsi" w:hAnsiTheme="minorHAnsi" w:cstheme="minorHAnsi"/>
          <w:bCs/>
          <w:sz w:val="22"/>
          <w:szCs w:val="22"/>
        </w:rPr>
      </w:pPr>
      <w:r w:rsidRPr="00C228A9">
        <w:rPr>
          <w:rFonts w:asciiTheme="minorHAnsi" w:hAnsiTheme="minorHAnsi" w:cstheme="minorHAnsi"/>
          <w:sz w:val="22"/>
          <w:szCs w:val="22"/>
        </w:rPr>
        <w:t xml:space="preserve">je zodpovědný za odbornost a kvalitu poskytované péče, za odborný přístup </w:t>
      </w:r>
      <w:r w:rsidR="00E70028">
        <w:rPr>
          <w:rFonts w:asciiTheme="minorHAnsi" w:hAnsiTheme="minorHAnsi" w:cstheme="minorHAnsi"/>
          <w:sz w:val="22"/>
          <w:szCs w:val="22"/>
        </w:rPr>
        <w:t>pracovníků v přímé péči</w:t>
      </w:r>
      <w:r w:rsidRPr="00C228A9">
        <w:rPr>
          <w:rFonts w:asciiTheme="minorHAnsi" w:hAnsiTheme="minorHAnsi" w:cstheme="minorHAnsi"/>
          <w:sz w:val="22"/>
          <w:szCs w:val="22"/>
        </w:rPr>
        <w:t xml:space="preserve"> k uživatelům služby, za provádění </w:t>
      </w:r>
      <w:r w:rsidR="00E70028">
        <w:rPr>
          <w:rFonts w:asciiTheme="minorHAnsi" w:hAnsiTheme="minorHAnsi" w:cstheme="minorHAnsi"/>
          <w:sz w:val="22"/>
          <w:szCs w:val="22"/>
        </w:rPr>
        <w:t>osobní asistence</w:t>
      </w:r>
      <w:r w:rsidRPr="00C228A9">
        <w:rPr>
          <w:rFonts w:asciiTheme="minorHAnsi" w:hAnsiTheme="minorHAnsi" w:cstheme="minorHAnsi"/>
          <w:sz w:val="22"/>
          <w:szCs w:val="22"/>
        </w:rPr>
        <w:t xml:space="preserve"> dle platných pravidel služby a dle potřeb uživatelů, za vedení dokumentace služby</w:t>
      </w:r>
    </w:p>
    <w:p w14:paraId="3C88261A" w14:textId="5FC0C9AE" w:rsidR="00512F2E" w:rsidRPr="00C228A9" w:rsidRDefault="00512F2E" w:rsidP="00512F2E">
      <w:pPr>
        <w:spacing w:after="0" w:line="276" w:lineRule="auto"/>
        <w:jc w:val="both"/>
        <w:rPr>
          <w:rFonts w:cstheme="minorHAnsi"/>
          <w:u w:val="single"/>
        </w:rPr>
      </w:pPr>
      <w:r w:rsidRPr="00C228A9">
        <w:rPr>
          <w:rFonts w:cstheme="minorHAnsi"/>
          <w:u w:val="single"/>
        </w:rPr>
        <w:t xml:space="preserve">Pracovník v sociálních službách </w:t>
      </w:r>
      <w:r w:rsidR="00E70028">
        <w:rPr>
          <w:rFonts w:cstheme="minorHAnsi"/>
          <w:u w:val="single"/>
        </w:rPr>
        <w:t>– osobní asistentka</w:t>
      </w:r>
    </w:p>
    <w:p w14:paraId="4E2A78E7" w14:textId="28352A08" w:rsidR="00512F2E" w:rsidRPr="00C228A9" w:rsidRDefault="00512F2E" w:rsidP="00A72EE8">
      <w:pPr>
        <w:numPr>
          <w:ilvl w:val="0"/>
          <w:numId w:val="6"/>
        </w:numPr>
        <w:spacing w:after="0" w:line="276" w:lineRule="auto"/>
        <w:ind w:left="426" w:hanging="284"/>
        <w:jc w:val="both"/>
        <w:rPr>
          <w:rFonts w:cstheme="minorHAnsi"/>
        </w:rPr>
      </w:pPr>
      <w:r w:rsidRPr="00C228A9">
        <w:rPr>
          <w:rFonts w:cstheme="minorHAnsi"/>
        </w:rPr>
        <w:t xml:space="preserve">vykonává kvalifikovanou </w:t>
      </w:r>
      <w:r w:rsidR="00E70028">
        <w:rPr>
          <w:rFonts w:cstheme="minorHAnsi"/>
        </w:rPr>
        <w:t>přímou</w:t>
      </w:r>
      <w:r w:rsidRPr="00C228A9">
        <w:rPr>
          <w:rFonts w:cstheme="minorHAnsi"/>
        </w:rPr>
        <w:t xml:space="preserve"> práci u uživatelů služby v rámci sjednaných </w:t>
      </w:r>
      <w:r w:rsidR="00E70028">
        <w:rPr>
          <w:rFonts w:cstheme="minorHAnsi"/>
        </w:rPr>
        <w:t>činností</w:t>
      </w:r>
      <w:r w:rsidRPr="00C228A9">
        <w:rPr>
          <w:rFonts w:cstheme="minorHAnsi"/>
        </w:rPr>
        <w:t xml:space="preserve"> na základě smlouvy poskytovatele s uživatelem</w:t>
      </w:r>
    </w:p>
    <w:p w14:paraId="4E6D1E5E" w14:textId="38B38F11" w:rsidR="00512F2E" w:rsidRPr="00C228A9" w:rsidRDefault="00512F2E" w:rsidP="00A72EE8">
      <w:pPr>
        <w:numPr>
          <w:ilvl w:val="0"/>
          <w:numId w:val="6"/>
        </w:numPr>
        <w:spacing w:after="0" w:line="276" w:lineRule="auto"/>
        <w:ind w:left="426" w:hanging="284"/>
        <w:jc w:val="both"/>
        <w:rPr>
          <w:rFonts w:cstheme="minorHAnsi"/>
        </w:rPr>
      </w:pPr>
      <w:r w:rsidRPr="00C228A9">
        <w:rPr>
          <w:rFonts w:cstheme="minorHAnsi"/>
        </w:rPr>
        <w:t xml:space="preserve">zpracovává </w:t>
      </w:r>
      <w:r w:rsidR="001E1504">
        <w:rPr>
          <w:rFonts w:cstheme="minorHAnsi"/>
        </w:rPr>
        <w:t xml:space="preserve">potřebnou </w:t>
      </w:r>
      <w:r w:rsidRPr="00C228A9">
        <w:rPr>
          <w:rFonts w:cstheme="minorHAnsi"/>
        </w:rPr>
        <w:t>dokumentaci služby týkající se uživatele</w:t>
      </w:r>
    </w:p>
    <w:p w14:paraId="330B165A" w14:textId="6F127BA1" w:rsidR="004D697A" w:rsidRPr="004D697A" w:rsidRDefault="00512F2E" w:rsidP="00A72EE8">
      <w:pPr>
        <w:numPr>
          <w:ilvl w:val="0"/>
          <w:numId w:val="6"/>
        </w:numPr>
        <w:spacing w:line="276" w:lineRule="auto"/>
        <w:ind w:left="426" w:hanging="284"/>
        <w:jc w:val="both"/>
        <w:rPr>
          <w:rFonts w:cstheme="minorHAnsi"/>
        </w:rPr>
      </w:pPr>
      <w:r w:rsidRPr="00C228A9">
        <w:rPr>
          <w:rFonts w:cstheme="minorHAnsi"/>
        </w:rPr>
        <w:t xml:space="preserve">s uživatelem individuálně plánuje a přehodnocuje plán péče ve spolupráci se sociálním pracovníkem </w:t>
      </w:r>
    </w:p>
    <w:p w14:paraId="3A796967" w14:textId="77777777" w:rsidR="004D697A" w:rsidRPr="004D697A" w:rsidRDefault="004D697A" w:rsidP="004D697A">
      <w:pPr>
        <w:jc w:val="both"/>
        <w:rPr>
          <w:rFonts w:cstheme="minorHAnsi"/>
          <w:bCs/>
          <w:u w:val="single"/>
        </w:rPr>
      </w:pPr>
      <w:r w:rsidRPr="004D697A">
        <w:rPr>
          <w:rFonts w:cstheme="minorHAnsi"/>
          <w:bCs/>
          <w:u w:val="single"/>
        </w:rPr>
        <w:t>Pracovník v sociálních službách pod dohledem sociálního pracovníka</w:t>
      </w:r>
    </w:p>
    <w:p w14:paraId="413A7ABB" w14:textId="1DE00977" w:rsidR="004D697A" w:rsidRPr="004D697A" w:rsidRDefault="004D697A" w:rsidP="00A72EE8">
      <w:pPr>
        <w:pStyle w:val="Odstavecseseznamem"/>
        <w:numPr>
          <w:ilvl w:val="0"/>
          <w:numId w:val="21"/>
        </w:numPr>
        <w:jc w:val="both"/>
        <w:rPr>
          <w:rFonts w:asciiTheme="minorHAnsi" w:hAnsiTheme="minorHAnsi" w:cstheme="minorHAnsi"/>
          <w:sz w:val="22"/>
          <w:szCs w:val="22"/>
        </w:rPr>
      </w:pPr>
      <w:r>
        <w:rPr>
          <w:rFonts w:asciiTheme="minorHAnsi" w:hAnsiTheme="minorHAnsi" w:cstheme="minorHAnsi"/>
          <w:sz w:val="22"/>
          <w:szCs w:val="22"/>
        </w:rPr>
        <w:t>j</w:t>
      </w:r>
      <w:r w:rsidRPr="004D697A">
        <w:rPr>
          <w:rFonts w:asciiTheme="minorHAnsi" w:hAnsiTheme="minorHAnsi" w:cstheme="minorHAnsi"/>
          <w:sz w:val="22"/>
          <w:szCs w:val="22"/>
        </w:rPr>
        <w:t xml:space="preserve">e zapojen do jednání se zájemcem o službu a spolu se sociálním pracovníkem vede proces nastavení služby podle potřeb a cílů uživatele </w:t>
      </w:r>
    </w:p>
    <w:p w14:paraId="72AEEF62" w14:textId="12684E7F" w:rsidR="004D697A" w:rsidRPr="004D697A" w:rsidRDefault="004D697A" w:rsidP="00A72EE8">
      <w:pPr>
        <w:pStyle w:val="Odstavecseseznamem"/>
        <w:numPr>
          <w:ilvl w:val="0"/>
          <w:numId w:val="21"/>
        </w:numPr>
        <w:jc w:val="both"/>
        <w:rPr>
          <w:rFonts w:asciiTheme="minorHAnsi" w:hAnsiTheme="minorHAnsi" w:cstheme="minorHAnsi"/>
          <w:sz w:val="22"/>
          <w:szCs w:val="22"/>
        </w:rPr>
      </w:pPr>
      <w:r>
        <w:rPr>
          <w:rFonts w:asciiTheme="minorHAnsi" w:hAnsiTheme="minorHAnsi" w:cstheme="minorHAnsi"/>
          <w:sz w:val="22"/>
          <w:szCs w:val="22"/>
        </w:rPr>
        <w:t>z</w:t>
      </w:r>
      <w:r w:rsidRPr="004D697A">
        <w:rPr>
          <w:rFonts w:asciiTheme="minorHAnsi" w:hAnsiTheme="minorHAnsi" w:cstheme="minorHAnsi"/>
          <w:sz w:val="22"/>
          <w:szCs w:val="22"/>
        </w:rPr>
        <w:t>odpovídá za správné provádění pracovních postupů dle metodik a za kvalitu poskytované péče u pracovníků v sociálních službách a tyto postupy v prostředí uživatelů pravidelně kontroluje</w:t>
      </w:r>
    </w:p>
    <w:p w14:paraId="12CD2CEA" w14:textId="51AC53EF" w:rsidR="004D697A" w:rsidRPr="004D697A" w:rsidRDefault="004D697A" w:rsidP="00A72EE8">
      <w:pPr>
        <w:pStyle w:val="Odstavecseseznamem"/>
        <w:numPr>
          <w:ilvl w:val="0"/>
          <w:numId w:val="21"/>
        </w:numPr>
        <w:jc w:val="both"/>
        <w:rPr>
          <w:rFonts w:asciiTheme="minorHAnsi" w:hAnsiTheme="minorHAnsi" w:cstheme="minorHAnsi"/>
          <w:sz w:val="22"/>
          <w:szCs w:val="22"/>
        </w:rPr>
      </w:pPr>
      <w:r>
        <w:rPr>
          <w:rFonts w:asciiTheme="minorHAnsi" w:hAnsiTheme="minorHAnsi" w:cstheme="minorHAnsi"/>
          <w:sz w:val="22"/>
          <w:szCs w:val="22"/>
        </w:rPr>
        <w:t>z</w:t>
      </w:r>
      <w:r w:rsidRPr="004D697A">
        <w:rPr>
          <w:rFonts w:asciiTheme="minorHAnsi" w:hAnsiTheme="minorHAnsi" w:cstheme="minorHAnsi"/>
          <w:sz w:val="22"/>
          <w:szCs w:val="22"/>
        </w:rPr>
        <w:t>ajišťuje přímou pomoc a podporu uživatelům při poskytování činností osobní asistence dle §39 Zákona č. 108/2006 o soc. službách, v platném znění, a to na základě uzavřené smlouvy uživatele. Zaškoluje nové pracovníky v sociálních službách</w:t>
      </w:r>
    </w:p>
    <w:p w14:paraId="5ECD55FB" w14:textId="1036B590" w:rsidR="004D697A" w:rsidRPr="004D697A" w:rsidRDefault="004D697A" w:rsidP="00A72EE8">
      <w:pPr>
        <w:pStyle w:val="Odstavecseseznamem"/>
        <w:numPr>
          <w:ilvl w:val="0"/>
          <w:numId w:val="21"/>
        </w:numPr>
        <w:jc w:val="both"/>
        <w:rPr>
          <w:rFonts w:asciiTheme="minorHAnsi" w:hAnsiTheme="minorHAnsi" w:cstheme="minorHAnsi"/>
          <w:sz w:val="22"/>
          <w:szCs w:val="22"/>
        </w:rPr>
      </w:pPr>
      <w:r>
        <w:rPr>
          <w:rFonts w:asciiTheme="minorHAnsi" w:hAnsiTheme="minorHAnsi" w:cstheme="minorHAnsi"/>
          <w:sz w:val="22"/>
          <w:szCs w:val="22"/>
        </w:rPr>
        <w:lastRenderedPageBreak/>
        <w:t>p</w:t>
      </w:r>
      <w:r w:rsidRPr="004D697A">
        <w:rPr>
          <w:rFonts w:asciiTheme="minorHAnsi" w:hAnsiTheme="minorHAnsi" w:cstheme="minorHAnsi"/>
          <w:sz w:val="22"/>
          <w:szCs w:val="22"/>
        </w:rPr>
        <w:t xml:space="preserve">odílí se na vytváření metodik a standardů kvality ve spolupráci se sociálním pracovníkem a koordinátorem služby. </w:t>
      </w:r>
    </w:p>
    <w:p w14:paraId="5936044C" w14:textId="77777777" w:rsidR="004D697A" w:rsidRDefault="004D697A" w:rsidP="004D697A">
      <w:pPr>
        <w:spacing w:line="276" w:lineRule="auto"/>
        <w:ind w:left="360"/>
        <w:jc w:val="both"/>
        <w:rPr>
          <w:rFonts w:cstheme="minorHAnsi"/>
        </w:rPr>
      </w:pPr>
    </w:p>
    <w:p w14:paraId="767EAACC" w14:textId="39D7C231" w:rsidR="00577E91" w:rsidRDefault="004D697A" w:rsidP="004D697A">
      <w:pPr>
        <w:spacing w:line="276" w:lineRule="auto"/>
        <w:ind w:left="360"/>
        <w:jc w:val="both"/>
        <w:rPr>
          <w:rFonts w:cstheme="minorHAnsi"/>
        </w:rPr>
      </w:pPr>
      <w:r w:rsidRPr="004D697A">
        <w:rPr>
          <w:rFonts w:cstheme="minorHAnsi"/>
        </w:rPr>
        <w:t>Všichni pracovníci služby jednají v souladu s Etickým kodexem Charity ČR, dodržují pravidla služby, metodické postupy, hygienické a bezpečnostní předpisy. Pracovníci jsou vázáni mlčenlivostí o uživatelích a poskytované službě a mlčenlivostí o interních záležitostech organizace.</w:t>
      </w:r>
    </w:p>
    <w:p w14:paraId="618B1975" w14:textId="77777777" w:rsidR="004D697A" w:rsidRPr="004D697A" w:rsidRDefault="004D697A" w:rsidP="004D697A">
      <w:pPr>
        <w:spacing w:line="276" w:lineRule="auto"/>
        <w:ind w:left="360"/>
        <w:jc w:val="both"/>
        <w:rPr>
          <w:rFonts w:cstheme="minorHAnsi"/>
        </w:rPr>
      </w:pPr>
    </w:p>
    <w:p w14:paraId="7E235F7A" w14:textId="26F166BC" w:rsidR="00C85C39" w:rsidRDefault="00C85C39" w:rsidP="00C85C39">
      <w:pPr>
        <w:numPr>
          <w:ilvl w:val="0"/>
          <w:numId w:val="1"/>
        </w:numPr>
        <w:spacing w:after="0" w:line="276" w:lineRule="auto"/>
        <w:jc w:val="both"/>
        <w:rPr>
          <w:rFonts w:cstheme="minorHAnsi"/>
          <w:b/>
          <w:sz w:val="24"/>
          <w:szCs w:val="24"/>
          <w:u w:val="single"/>
        </w:rPr>
      </w:pPr>
      <w:r w:rsidRPr="000E60A8">
        <w:rPr>
          <w:rFonts w:cstheme="minorHAnsi"/>
          <w:b/>
          <w:sz w:val="24"/>
          <w:szCs w:val="24"/>
          <w:u w:val="single"/>
        </w:rPr>
        <w:t xml:space="preserve">Podávání </w:t>
      </w:r>
      <w:r w:rsidR="00D27DA7">
        <w:rPr>
          <w:rFonts w:cstheme="minorHAnsi"/>
          <w:b/>
          <w:sz w:val="24"/>
          <w:szCs w:val="24"/>
          <w:u w:val="single"/>
        </w:rPr>
        <w:t xml:space="preserve">a vyřizování </w:t>
      </w:r>
      <w:r w:rsidRPr="000E60A8">
        <w:rPr>
          <w:rFonts w:cstheme="minorHAnsi"/>
          <w:b/>
          <w:sz w:val="24"/>
          <w:szCs w:val="24"/>
          <w:u w:val="single"/>
        </w:rPr>
        <w:t>stížností</w:t>
      </w:r>
    </w:p>
    <w:p w14:paraId="379BFF8E" w14:textId="77777777" w:rsidR="009E6602" w:rsidRPr="00551DF3" w:rsidRDefault="009E6602" w:rsidP="009E6602">
      <w:pPr>
        <w:spacing w:after="0" w:line="276" w:lineRule="auto"/>
        <w:jc w:val="both"/>
        <w:rPr>
          <w:rFonts w:cstheme="minorHAnsi"/>
          <w:b/>
        </w:rPr>
      </w:pPr>
      <w:r w:rsidRPr="00DC62C6">
        <w:rPr>
          <w:noProof/>
        </w:rPr>
        <mc:AlternateContent>
          <mc:Choice Requires="wps">
            <w:drawing>
              <wp:anchor distT="45720" distB="45720" distL="114300" distR="114300" simplePos="0" relativeHeight="251665408" behindDoc="1" locked="0" layoutInCell="1" allowOverlap="1" wp14:anchorId="08724987" wp14:editId="237B661C">
                <wp:simplePos x="0" y="0"/>
                <wp:positionH relativeFrom="margin">
                  <wp:posOffset>2645410</wp:posOffset>
                </wp:positionH>
                <wp:positionV relativeFrom="paragraph">
                  <wp:posOffset>7620</wp:posOffset>
                </wp:positionV>
                <wp:extent cx="2259965" cy="381000"/>
                <wp:effectExtent l="0" t="0" r="6985" b="0"/>
                <wp:wrapNone/>
                <wp:docPr id="6393036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965" cy="381000"/>
                        </a:xfrm>
                        <a:prstGeom prst="rect">
                          <a:avLst/>
                        </a:prstGeom>
                        <a:solidFill>
                          <a:srgbClr val="FFFFFF"/>
                        </a:solidFill>
                        <a:ln w="9525">
                          <a:noFill/>
                          <a:miter lim="800000"/>
                          <a:headEnd/>
                          <a:tailEnd/>
                        </a:ln>
                      </wps:spPr>
                      <wps:txbx>
                        <w:txbxContent>
                          <w:p w14:paraId="39E265F2" w14:textId="77777777" w:rsidR="009E6602" w:rsidRPr="007B67A0" w:rsidRDefault="009E6602" w:rsidP="009E6602">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24987" id="_x0000_s1029" type="#_x0000_t202" style="position:absolute;left:0;text-align:left;margin-left:208.3pt;margin-top:.6pt;width:177.95pt;height:30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" stroked="f">
                <v:textbox>
                  <w:txbxContent>
                    <w:p w14:paraId="39E265F2" w14:textId="77777777" w:rsidR="009E6602" w:rsidRPr="007B67A0" w:rsidRDefault="009E6602" w:rsidP="009E6602">
                      <w:pPr>
                        <w:rPr>
                          <w:sz w:val="18"/>
                          <w:szCs w:val="18"/>
                        </w:rPr>
                      </w:pPr>
                    </w:p>
                  </w:txbxContent>
                </v:textbox>
                <w10:wrap anchorx="margin"/>
              </v:shape>
            </w:pict>
          </mc:Fallback>
        </mc:AlternateContent>
      </w:r>
    </w:p>
    <w:p w14:paraId="6E59C4D2" w14:textId="77777777" w:rsidR="00591702" w:rsidRPr="00591702" w:rsidRDefault="00591702" w:rsidP="00591702">
      <w:pPr>
        <w:spacing w:after="0" w:line="276" w:lineRule="auto"/>
        <w:jc w:val="both"/>
        <w:rPr>
          <w:rFonts w:cstheme="minorHAnsi"/>
        </w:rPr>
      </w:pPr>
      <w:r w:rsidRPr="00591702">
        <w:rPr>
          <w:rFonts w:cstheme="minorHAnsi"/>
          <w:b/>
        </w:rPr>
        <w:t>Stížnost</w:t>
      </w:r>
      <w:r w:rsidRPr="00591702">
        <w:rPr>
          <w:rFonts w:cstheme="minorHAnsi"/>
        </w:rPr>
        <w:t xml:space="preserve"> – Jakékoli vyjádření nespokojenosti na kvalitu poskytované služby s cílem dosáhnout změny. Předmětem stížnosti může být nespokojenost s kvalitou péče nebo s postupem či jednáním pracovníka, nastavením provozních záležitostí. Stížnost slouží jako cenný podnět pro další zlepšení služby a celkové zvyšování její kvality. Podání stížnosti nevede k žádnému znevýhodnění, újmě uživatele či osoby, kterou zastupuje. Stížnost lze podat do 1 roku od události, na kterou stížnost směřuje.</w:t>
      </w:r>
    </w:p>
    <w:p w14:paraId="04E09BB6" w14:textId="77777777" w:rsidR="00591702" w:rsidRPr="00591702" w:rsidRDefault="00591702" w:rsidP="00591702">
      <w:pPr>
        <w:spacing w:after="0" w:line="276" w:lineRule="auto"/>
        <w:jc w:val="both"/>
        <w:rPr>
          <w:rFonts w:cstheme="minorHAnsi"/>
        </w:rPr>
      </w:pPr>
    </w:p>
    <w:p w14:paraId="37C24C7D" w14:textId="77777777" w:rsidR="00591702" w:rsidRPr="00591702" w:rsidRDefault="00591702" w:rsidP="00A72EE8">
      <w:pPr>
        <w:numPr>
          <w:ilvl w:val="0"/>
          <w:numId w:val="19"/>
        </w:numPr>
        <w:spacing w:after="0" w:line="276" w:lineRule="auto"/>
        <w:jc w:val="both"/>
        <w:rPr>
          <w:rFonts w:cstheme="minorHAnsi"/>
          <w:b/>
        </w:rPr>
      </w:pPr>
      <w:r w:rsidRPr="00591702">
        <w:rPr>
          <w:rFonts w:cstheme="minorHAnsi"/>
          <w:b/>
        </w:rPr>
        <w:t>Kdo může stížnost podávat</w:t>
      </w:r>
    </w:p>
    <w:p w14:paraId="33FD3A2B"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osoba, které je, nebo byla poskytována sociální služba</w:t>
      </w:r>
    </w:p>
    <w:p w14:paraId="14AD4689"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zákonný zástupce, opatrovník nebo podpůrce osoby, které je, nebo byla poskytována sociální služba</w:t>
      </w:r>
    </w:p>
    <w:p w14:paraId="5677B11D"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 xml:space="preserve">osoba blízká (nemůže-li ze zdravotních důvodů stížnost podat osoba, které je, nebo byla poskytována sociální služba, nebo proto, že zemřela). Zdravotní stav se týká zejména snížených kognitivních schopností, které omezují uplatnění vlastní vůle). Přesné vymezení pojmu </w:t>
      </w:r>
      <w:r w:rsidRPr="00591702">
        <w:rPr>
          <w:rFonts w:cstheme="minorHAnsi"/>
          <w:i/>
          <w:iCs/>
        </w:rPr>
        <w:t>osoba blízká</w:t>
      </w:r>
      <w:r w:rsidRPr="00591702">
        <w:rPr>
          <w:rFonts w:cstheme="minorHAnsi"/>
        </w:rPr>
        <w:t xml:space="preserve"> upravuje občanský zákoník § 22 odst. 1 zákona č. 89/2012 Sb.  v aktuálním znění</w:t>
      </w:r>
    </w:p>
    <w:p w14:paraId="48D279FB"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osoba zmocněná osobou, které je nebo byla poskytována sociální služba</w:t>
      </w:r>
    </w:p>
    <w:p w14:paraId="4D9E60DC"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člen domácnosti osoby, které je nebo byla poskytována soc. služba oprávněný k zastupování této osoby podle občanského zákoníku</w:t>
      </w:r>
    </w:p>
    <w:p w14:paraId="4FF6A71F" w14:textId="77777777" w:rsidR="00591702" w:rsidRPr="00591702" w:rsidRDefault="00591702" w:rsidP="00A72EE8">
      <w:pPr>
        <w:numPr>
          <w:ilvl w:val="0"/>
          <w:numId w:val="8"/>
        </w:numPr>
        <w:spacing w:after="0" w:line="276" w:lineRule="auto"/>
        <w:jc w:val="both"/>
        <w:rPr>
          <w:rFonts w:cstheme="minorHAnsi"/>
        </w:rPr>
      </w:pPr>
      <w:r w:rsidRPr="00591702">
        <w:rPr>
          <w:rFonts w:cstheme="minorHAnsi"/>
        </w:rPr>
        <w:t>zaměstnanec poskytovatele sociální služby</w:t>
      </w:r>
    </w:p>
    <w:p w14:paraId="447629E0" w14:textId="77777777" w:rsidR="00591702" w:rsidRPr="00591702" w:rsidRDefault="00591702" w:rsidP="00591702">
      <w:pPr>
        <w:spacing w:after="0" w:line="276" w:lineRule="auto"/>
        <w:jc w:val="both"/>
        <w:rPr>
          <w:rFonts w:cstheme="minorHAnsi"/>
        </w:rPr>
      </w:pPr>
    </w:p>
    <w:p w14:paraId="04315982" w14:textId="77777777" w:rsidR="00591702" w:rsidRPr="00591702" w:rsidRDefault="00591702" w:rsidP="00A72EE8">
      <w:pPr>
        <w:numPr>
          <w:ilvl w:val="0"/>
          <w:numId w:val="19"/>
        </w:numPr>
        <w:spacing w:after="0" w:line="276" w:lineRule="auto"/>
        <w:jc w:val="both"/>
        <w:rPr>
          <w:rFonts w:cstheme="minorHAnsi"/>
        </w:rPr>
      </w:pPr>
      <w:r w:rsidRPr="00591702">
        <w:rPr>
          <w:rFonts w:cstheme="minorHAnsi"/>
          <w:b/>
        </w:rPr>
        <w:t xml:space="preserve">Forma podání stížností </w:t>
      </w:r>
    </w:p>
    <w:p w14:paraId="74438F9D" w14:textId="77777777" w:rsidR="00591702" w:rsidRPr="00591702" w:rsidRDefault="00591702" w:rsidP="00591702">
      <w:pPr>
        <w:spacing w:after="0" w:line="276" w:lineRule="auto"/>
        <w:jc w:val="both"/>
        <w:rPr>
          <w:rFonts w:cstheme="minorHAnsi"/>
        </w:rPr>
      </w:pPr>
      <w:r w:rsidRPr="00591702">
        <w:rPr>
          <w:rFonts w:cstheme="minorHAnsi"/>
          <w:i/>
        </w:rPr>
        <w:t>Ústní</w:t>
      </w:r>
      <w:r w:rsidRPr="00591702">
        <w:rPr>
          <w:rFonts w:cstheme="minorHAnsi"/>
        </w:rPr>
        <w:t>:</w:t>
      </w:r>
    </w:p>
    <w:p w14:paraId="5EE96D80" w14:textId="77777777" w:rsidR="00591702" w:rsidRPr="00591702" w:rsidRDefault="00591702" w:rsidP="00591702">
      <w:pPr>
        <w:spacing w:after="0" w:line="276" w:lineRule="auto"/>
        <w:jc w:val="both"/>
        <w:rPr>
          <w:rFonts w:cstheme="minorHAnsi"/>
        </w:rPr>
      </w:pPr>
      <w:r w:rsidRPr="00591702">
        <w:rPr>
          <w:rFonts w:cstheme="minorHAnsi"/>
        </w:rPr>
        <w:t>Stížnost může dotyčná osoba podat u kteréhokoli pracovníka služby. Pracovník stížnost zaeviduje a předá k řešení pověřené osobě.</w:t>
      </w:r>
    </w:p>
    <w:p w14:paraId="3C1A9DE5" w14:textId="77777777" w:rsidR="00591702" w:rsidRPr="00591702" w:rsidRDefault="00591702" w:rsidP="00591702">
      <w:pPr>
        <w:spacing w:after="0" w:line="276" w:lineRule="auto"/>
        <w:jc w:val="both"/>
        <w:rPr>
          <w:rFonts w:cstheme="minorHAnsi"/>
        </w:rPr>
      </w:pPr>
      <w:r w:rsidRPr="00591702">
        <w:rPr>
          <w:rFonts w:cstheme="minorHAnsi"/>
          <w:i/>
        </w:rPr>
        <w:t>Telefonická</w:t>
      </w:r>
      <w:r w:rsidRPr="00591702">
        <w:rPr>
          <w:rFonts w:cstheme="minorHAnsi"/>
        </w:rPr>
        <w:t xml:space="preserve">: </w:t>
      </w:r>
    </w:p>
    <w:p w14:paraId="64281E39" w14:textId="77777777" w:rsidR="00591702" w:rsidRPr="00591702" w:rsidRDefault="00591702" w:rsidP="00591702">
      <w:pPr>
        <w:spacing w:after="0" w:line="276" w:lineRule="auto"/>
        <w:jc w:val="both"/>
        <w:rPr>
          <w:rFonts w:cstheme="minorHAnsi"/>
        </w:rPr>
      </w:pPr>
      <w:r w:rsidRPr="00591702">
        <w:rPr>
          <w:rFonts w:cstheme="minorHAnsi"/>
        </w:rPr>
        <w:t>Stížnost může dotyčná osoba podat na tel. koordinátora služby: 604 707 395 v době od 7 do 15.30 hod. v pondělí až pátek.</w:t>
      </w:r>
    </w:p>
    <w:p w14:paraId="721C6E36" w14:textId="77777777" w:rsidR="00591702" w:rsidRPr="00591702" w:rsidRDefault="00591702" w:rsidP="00591702">
      <w:pPr>
        <w:spacing w:after="0" w:line="276" w:lineRule="auto"/>
        <w:jc w:val="both"/>
        <w:rPr>
          <w:rFonts w:cstheme="minorHAnsi"/>
          <w:i/>
        </w:rPr>
      </w:pPr>
      <w:r w:rsidRPr="00591702">
        <w:rPr>
          <w:rFonts w:cstheme="minorHAnsi"/>
          <w:i/>
        </w:rPr>
        <w:t xml:space="preserve">Písemná: </w:t>
      </w:r>
    </w:p>
    <w:p w14:paraId="47BCF0F9" w14:textId="77777777" w:rsidR="00591702" w:rsidRPr="00591702" w:rsidRDefault="00591702" w:rsidP="00A72EE8">
      <w:pPr>
        <w:numPr>
          <w:ilvl w:val="0"/>
          <w:numId w:val="7"/>
        </w:numPr>
        <w:spacing w:after="0" w:line="276" w:lineRule="auto"/>
        <w:jc w:val="both"/>
        <w:rPr>
          <w:rFonts w:cstheme="minorHAnsi"/>
        </w:rPr>
      </w:pPr>
      <w:r w:rsidRPr="00591702">
        <w:rPr>
          <w:rFonts w:cstheme="minorHAnsi"/>
        </w:rPr>
        <w:t>Předáním kterémukoliv pracovníkovi služby;</w:t>
      </w:r>
    </w:p>
    <w:p w14:paraId="367554E7" w14:textId="77777777" w:rsidR="00591702" w:rsidRPr="00591702" w:rsidRDefault="00591702" w:rsidP="00A72EE8">
      <w:pPr>
        <w:numPr>
          <w:ilvl w:val="0"/>
          <w:numId w:val="7"/>
        </w:numPr>
        <w:spacing w:after="0" w:line="276" w:lineRule="auto"/>
        <w:jc w:val="both"/>
        <w:rPr>
          <w:rFonts w:cstheme="minorHAnsi"/>
        </w:rPr>
      </w:pPr>
      <w:r w:rsidRPr="00591702">
        <w:rPr>
          <w:rFonts w:cstheme="minorHAnsi"/>
        </w:rPr>
        <w:t xml:space="preserve">Zasláním na e-mail: </w:t>
      </w:r>
      <w:hyperlink r:id="rId17" w:history="1">
        <w:r w:rsidRPr="00921AAA">
          <w:rPr>
            <w:rStyle w:val="Hypertextovodkaz"/>
            <w:rFonts w:cstheme="minorHAnsi"/>
            <w:color w:val="auto"/>
            <w:u w:val="none"/>
          </w:rPr>
          <w:t>osasistence@trebic.charita.cz</w:t>
        </w:r>
      </w:hyperlink>
      <w:r w:rsidRPr="00591702">
        <w:rPr>
          <w:rFonts w:cstheme="minorHAnsi"/>
        </w:rPr>
        <w:t xml:space="preserve"> </w:t>
      </w:r>
    </w:p>
    <w:p w14:paraId="4E46F098" w14:textId="77777777" w:rsidR="00591702" w:rsidRPr="00591702" w:rsidRDefault="00591702" w:rsidP="00A72EE8">
      <w:pPr>
        <w:numPr>
          <w:ilvl w:val="0"/>
          <w:numId w:val="7"/>
        </w:numPr>
        <w:spacing w:after="0" w:line="276" w:lineRule="auto"/>
        <w:jc w:val="both"/>
        <w:rPr>
          <w:rFonts w:cstheme="minorHAnsi"/>
        </w:rPr>
      </w:pPr>
      <w:r w:rsidRPr="00591702">
        <w:rPr>
          <w:rFonts w:cstheme="minorHAnsi"/>
        </w:rPr>
        <w:t xml:space="preserve">Poštou, nebo vhozením do schránky – na adrese služby Osobní asistence Třebíč, Nad Zámkem 7, 674 01 Třebíč; </w:t>
      </w:r>
    </w:p>
    <w:p w14:paraId="1288C66C" w14:textId="77777777" w:rsidR="00591702" w:rsidRPr="00591702" w:rsidRDefault="00591702" w:rsidP="00591702">
      <w:pPr>
        <w:spacing w:after="0" w:line="276" w:lineRule="auto"/>
        <w:jc w:val="both"/>
        <w:rPr>
          <w:rFonts w:cstheme="minorHAnsi"/>
        </w:rPr>
      </w:pPr>
      <w:r w:rsidRPr="00591702">
        <w:rPr>
          <w:rFonts w:cstheme="minorHAnsi"/>
        </w:rPr>
        <w:t>Další možnosti, komu podat stížnost:</w:t>
      </w:r>
    </w:p>
    <w:p w14:paraId="2430D07D" w14:textId="77777777" w:rsidR="00591702" w:rsidRPr="00591702" w:rsidRDefault="00591702" w:rsidP="00A72EE8">
      <w:pPr>
        <w:numPr>
          <w:ilvl w:val="0"/>
          <w:numId w:val="7"/>
        </w:numPr>
        <w:spacing w:after="0" w:line="276" w:lineRule="auto"/>
        <w:jc w:val="both"/>
        <w:rPr>
          <w:rFonts w:cstheme="minorHAnsi"/>
        </w:rPr>
      </w:pPr>
      <w:r w:rsidRPr="00591702">
        <w:rPr>
          <w:rFonts w:cstheme="minorHAnsi"/>
        </w:rPr>
        <w:t>Vedoucí střediska sv. Zdislavy, kterou je: Mgr. Helena Pavelková, MBA, G. Sochora 705, 674 01, Třebíč, email: helena.pavelkova@trebic.charita.cz</w:t>
      </w:r>
    </w:p>
    <w:p w14:paraId="7FBB082C" w14:textId="33D43B28" w:rsidR="00591702" w:rsidRDefault="00591702" w:rsidP="00A72EE8">
      <w:pPr>
        <w:numPr>
          <w:ilvl w:val="0"/>
          <w:numId w:val="7"/>
        </w:numPr>
        <w:spacing w:after="0" w:line="276" w:lineRule="auto"/>
        <w:jc w:val="both"/>
        <w:rPr>
          <w:rFonts w:cstheme="minorHAnsi"/>
        </w:rPr>
      </w:pPr>
      <w:r w:rsidRPr="00591702">
        <w:rPr>
          <w:rFonts w:cstheme="minorHAnsi"/>
        </w:rPr>
        <w:t xml:space="preserve">Zřizovateli Diecézní charity Brno, kterým je Biskupství Brněnské: otec biskup Mons. Pavel Konzbul, Petrov 269/8, 602 00 Brno, email: </w:t>
      </w:r>
      <w:hyperlink r:id="rId18" w:history="1">
        <w:r w:rsidR="00921AAA" w:rsidRPr="00921AAA">
          <w:rPr>
            <w:rStyle w:val="Hypertextovodkaz"/>
            <w:rFonts w:cstheme="minorHAnsi"/>
            <w:color w:val="auto"/>
            <w:u w:val="none"/>
          </w:rPr>
          <w:t>brno@biskupstvi.cz</w:t>
        </w:r>
      </w:hyperlink>
    </w:p>
    <w:p w14:paraId="2445E81D" w14:textId="77777777" w:rsidR="00921AAA" w:rsidRDefault="00921AAA" w:rsidP="00921AAA">
      <w:pPr>
        <w:spacing w:after="0" w:line="276" w:lineRule="auto"/>
        <w:jc w:val="both"/>
        <w:rPr>
          <w:rFonts w:cstheme="minorHAnsi"/>
        </w:rPr>
      </w:pPr>
    </w:p>
    <w:p w14:paraId="69D6548C" w14:textId="77777777" w:rsidR="004D697A" w:rsidRPr="00591702" w:rsidRDefault="004D697A" w:rsidP="00921AAA">
      <w:pPr>
        <w:spacing w:after="0" w:line="276" w:lineRule="auto"/>
        <w:jc w:val="both"/>
        <w:rPr>
          <w:rFonts w:cstheme="minorHAnsi"/>
        </w:rPr>
      </w:pPr>
    </w:p>
    <w:p w14:paraId="45358C1A" w14:textId="77777777" w:rsidR="00591702" w:rsidRPr="00591702" w:rsidRDefault="00591702" w:rsidP="00A72EE8">
      <w:pPr>
        <w:numPr>
          <w:ilvl w:val="0"/>
          <w:numId w:val="19"/>
        </w:numPr>
        <w:spacing w:after="0" w:line="276" w:lineRule="auto"/>
        <w:jc w:val="both"/>
        <w:rPr>
          <w:rFonts w:cstheme="minorHAnsi"/>
          <w:b/>
          <w:bCs/>
        </w:rPr>
      </w:pPr>
      <w:r w:rsidRPr="00591702">
        <w:rPr>
          <w:rFonts w:cstheme="minorHAnsi"/>
          <w:b/>
          <w:bCs/>
        </w:rPr>
        <w:t>Evidence a zápis stížnosti</w:t>
      </w:r>
    </w:p>
    <w:p w14:paraId="324C8EB3" w14:textId="77777777" w:rsidR="00591702" w:rsidRPr="00591702" w:rsidRDefault="00591702" w:rsidP="00591702">
      <w:pPr>
        <w:spacing w:after="0" w:line="276" w:lineRule="auto"/>
        <w:jc w:val="both"/>
        <w:rPr>
          <w:rFonts w:cstheme="minorHAnsi"/>
        </w:rPr>
      </w:pPr>
      <w:r w:rsidRPr="00591702">
        <w:rPr>
          <w:rFonts w:cstheme="minorHAnsi"/>
        </w:rPr>
        <w:lastRenderedPageBreak/>
        <w:t>Každá stížnost, ústní i telefonická, musí být vždy písemně zaevidována</w:t>
      </w:r>
      <w:r w:rsidRPr="00591702">
        <w:rPr>
          <w:rFonts w:cstheme="minorHAnsi"/>
          <w:b/>
          <w:bCs/>
        </w:rPr>
        <w:t>.</w:t>
      </w:r>
      <w:r w:rsidRPr="00591702">
        <w:rPr>
          <w:rFonts w:cstheme="minorHAnsi"/>
        </w:rPr>
        <w:t xml:space="preserve"> Je-li to možné, je stížnost sepsána společně se stěžovatelem. Ten, kdo stížnost zapisuje, musí ověřit, že se jedná o osobu, která je oprávněna stížnost podat.</w:t>
      </w:r>
    </w:p>
    <w:p w14:paraId="3E0B26EB" w14:textId="77777777" w:rsidR="00591702" w:rsidRPr="00591702" w:rsidRDefault="00591702" w:rsidP="00591702">
      <w:pPr>
        <w:spacing w:after="0" w:line="276" w:lineRule="auto"/>
        <w:jc w:val="both"/>
        <w:rPr>
          <w:rFonts w:cstheme="minorHAnsi"/>
        </w:rPr>
      </w:pPr>
      <w:r w:rsidRPr="00591702">
        <w:rPr>
          <w:rFonts w:cstheme="minorHAnsi"/>
        </w:rPr>
        <w:t>Stěžovatel dostane informaci že:</w:t>
      </w:r>
    </w:p>
    <w:p w14:paraId="4CE0E08F"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rPr>
        <w:t>stížnost je zaevidována;</w:t>
      </w:r>
    </w:p>
    <w:p w14:paraId="6A13A9F5"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rPr>
        <w:t xml:space="preserve">kým bude celá situace prošetřena, přičemž budou shromážděna fakta od stěžovatele, zaměstnanců, z příslušné dokumentace a od případných svědků, aby bylo možno posoudit, zda došlo k pochybení, a jaké jsou jeho důsledky; </w:t>
      </w:r>
    </w:p>
    <w:p w14:paraId="0F6C1E4F"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rPr>
        <w:t>v případě zjištěného pochybení budou navržena nápravná opatření, aby se podobné situace neopakovaly;</w:t>
      </w:r>
    </w:p>
    <w:p w14:paraId="41D36B4E"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rPr>
        <w:t>nejpozději do 30 dnů bude písemně vyrozuměn o tom, jak byla stížnost vyřízena.</w:t>
      </w:r>
    </w:p>
    <w:p w14:paraId="66C8686C" w14:textId="77777777" w:rsidR="00591702" w:rsidRPr="00591702" w:rsidRDefault="00591702" w:rsidP="00591702">
      <w:pPr>
        <w:spacing w:after="0" w:line="276" w:lineRule="auto"/>
        <w:jc w:val="both"/>
        <w:rPr>
          <w:rFonts w:cstheme="minorHAnsi"/>
        </w:rPr>
      </w:pPr>
    </w:p>
    <w:p w14:paraId="315AF650" w14:textId="77777777" w:rsidR="00591702" w:rsidRPr="00591702" w:rsidRDefault="00591702" w:rsidP="00591702">
      <w:pPr>
        <w:spacing w:after="0" w:line="276" w:lineRule="auto"/>
        <w:jc w:val="both"/>
        <w:rPr>
          <w:rFonts w:cstheme="minorHAnsi"/>
          <w:b/>
          <w:bCs/>
        </w:rPr>
      </w:pPr>
      <w:r w:rsidRPr="00591702">
        <w:rPr>
          <w:rFonts w:cstheme="minorHAnsi"/>
          <w:b/>
          <w:bCs/>
        </w:rPr>
        <w:t>Pokud stěžovatel nechce nebo nemůže stížnost podat osobně, může ji za stěžovatele podat zákonný zástupce nebo ten, komu udělí plnou moc.</w:t>
      </w:r>
    </w:p>
    <w:p w14:paraId="09A8374E" w14:textId="77777777" w:rsidR="00591702" w:rsidRPr="00591702" w:rsidRDefault="00591702" w:rsidP="00591702">
      <w:pPr>
        <w:spacing w:after="0" w:line="276" w:lineRule="auto"/>
        <w:jc w:val="both"/>
        <w:rPr>
          <w:rFonts w:cstheme="minorHAnsi"/>
        </w:rPr>
      </w:pPr>
    </w:p>
    <w:p w14:paraId="155E4F74" w14:textId="77777777" w:rsidR="00591702" w:rsidRPr="00591702" w:rsidRDefault="00591702" w:rsidP="00591702">
      <w:pPr>
        <w:spacing w:after="0" w:line="276" w:lineRule="auto"/>
        <w:jc w:val="both"/>
        <w:rPr>
          <w:rFonts w:cstheme="minorHAnsi"/>
          <w:b/>
          <w:bCs/>
          <w:i/>
          <w:iCs/>
        </w:rPr>
      </w:pPr>
      <w:r w:rsidRPr="00591702">
        <w:rPr>
          <w:rFonts w:cstheme="minorHAnsi"/>
          <w:b/>
          <w:bCs/>
          <w:i/>
          <w:iCs/>
        </w:rPr>
        <w:t>Anonymní stížnost</w:t>
      </w:r>
    </w:p>
    <w:p w14:paraId="5E1ADDBF" w14:textId="77777777" w:rsidR="00591702" w:rsidRPr="00591702" w:rsidRDefault="00591702" w:rsidP="00591702">
      <w:pPr>
        <w:spacing w:after="0" w:line="276" w:lineRule="auto"/>
        <w:jc w:val="both"/>
        <w:rPr>
          <w:rFonts w:cstheme="minorHAnsi"/>
          <w:b/>
          <w:bCs/>
          <w:i/>
          <w:iCs/>
        </w:rPr>
      </w:pPr>
      <w:r w:rsidRPr="00591702">
        <w:rPr>
          <w:rFonts w:cstheme="minorHAnsi"/>
        </w:rPr>
        <w:t>I anonymní stížnost je pro službu cenným podnětem, kterým se odpovědně zabýváme. Z důvodu anonymity je však obtížnější podání prošetřit a omezeno je i předání informace o výsledku, s čímž musí anonymní stěžovatel počítat. Pro podání nepodepsané stížnosti lze využít kontakty uvedené výše nebo využít fyzické schránky umístěné ve službě určené pro podání námětů, stížností a připomínek.</w:t>
      </w:r>
    </w:p>
    <w:p w14:paraId="47B9C29A" w14:textId="77777777" w:rsidR="00591702" w:rsidRPr="00591702" w:rsidRDefault="00591702" w:rsidP="00591702">
      <w:pPr>
        <w:spacing w:after="0" w:line="276" w:lineRule="auto"/>
        <w:jc w:val="both"/>
        <w:rPr>
          <w:rFonts w:cstheme="minorHAnsi"/>
        </w:rPr>
      </w:pPr>
      <w:r w:rsidRPr="00591702">
        <w:rPr>
          <w:rFonts w:cstheme="minorHAnsi"/>
          <w:b/>
        </w:rPr>
        <w:t xml:space="preserve">V případě anonymního podání stížnosti </w:t>
      </w:r>
      <w:r w:rsidRPr="00591702">
        <w:rPr>
          <w:rFonts w:cstheme="minorHAnsi"/>
        </w:rPr>
        <w:t>bude výsledek řešení vyvěšen na webových stránkách služby.</w:t>
      </w:r>
    </w:p>
    <w:p w14:paraId="3C6B5C19" w14:textId="77777777" w:rsidR="00591702" w:rsidRPr="00591702" w:rsidRDefault="00591702" w:rsidP="00591702">
      <w:pPr>
        <w:spacing w:after="0" w:line="276" w:lineRule="auto"/>
        <w:jc w:val="both"/>
        <w:rPr>
          <w:rFonts w:cstheme="minorHAnsi"/>
        </w:rPr>
      </w:pPr>
    </w:p>
    <w:p w14:paraId="7DB8EFDD" w14:textId="77777777" w:rsidR="00591702" w:rsidRPr="00591702" w:rsidRDefault="00591702" w:rsidP="00A72EE8">
      <w:pPr>
        <w:numPr>
          <w:ilvl w:val="0"/>
          <w:numId w:val="19"/>
        </w:numPr>
        <w:spacing w:after="0" w:line="276" w:lineRule="auto"/>
        <w:jc w:val="both"/>
        <w:rPr>
          <w:rFonts w:cstheme="minorHAnsi"/>
          <w:b/>
          <w:bCs/>
        </w:rPr>
      </w:pPr>
      <w:r w:rsidRPr="00591702">
        <w:rPr>
          <w:rFonts w:cstheme="minorHAnsi"/>
          <w:b/>
          <w:bCs/>
        </w:rPr>
        <w:t>Kdo se bude stížností zabývat</w:t>
      </w:r>
    </w:p>
    <w:p w14:paraId="3AD6E7BF" w14:textId="77777777" w:rsidR="00591702" w:rsidRPr="00591702" w:rsidRDefault="00591702" w:rsidP="00591702">
      <w:pPr>
        <w:spacing w:after="0" w:line="276" w:lineRule="auto"/>
        <w:jc w:val="both"/>
        <w:rPr>
          <w:rFonts w:cstheme="minorHAnsi"/>
        </w:rPr>
      </w:pPr>
      <w:r w:rsidRPr="00591702">
        <w:rPr>
          <w:rFonts w:cstheme="minorHAnsi"/>
          <w:b/>
          <w:bCs/>
        </w:rPr>
        <w:t>Za prošetření a vyřízení stížnosti dle stanovených pravidel je zodpovědný koordinátor služby</w:t>
      </w:r>
      <w:r w:rsidRPr="00591702">
        <w:rPr>
          <w:rFonts w:cstheme="minorHAnsi"/>
        </w:rPr>
        <w:t>. K podaným stížnostem se přistupuje individuálně a postupy řešení jsou voleny tak, aby vedly k rychlému zjištění skutečného stavu, nesnižovaly důstojnost žádného z účastníků a neovlivňovaly nežádoucím způsobem budoucí vztahy mezi účastníky.</w:t>
      </w:r>
    </w:p>
    <w:p w14:paraId="61856AF8" w14:textId="77777777" w:rsidR="00591702" w:rsidRPr="00591702" w:rsidRDefault="00591702" w:rsidP="00591702">
      <w:pPr>
        <w:spacing w:after="0" w:line="276" w:lineRule="auto"/>
        <w:jc w:val="both"/>
        <w:rPr>
          <w:rFonts w:cstheme="minorHAnsi"/>
        </w:rPr>
      </w:pPr>
      <w:r w:rsidRPr="00591702">
        <w:rPr>
          <w:rFonts w:cstheme="minorHAnsi"/>
        </w:rPr>
        <w:t>Pokud je stížnost směřována na osobu koordinátora služby, předá tuto stížnost k vyřízení svému nadřízenému, kterou je: Mgr. Helena Pavelková, MBA.</w:t>
      </w:r>
    </w:p>
    <w:p w14:paraId="56658B1A" w14:textId="77777777" w:rsidR="00591702" w:rsidRPr="00591702" w:rsidRDefault="00591702" w:rsidP="00591702">
      <w:pPr>
        <w:spacing w:after="0" w:line="276" w:lineRule="auto"/>
        <w:jc w:val="both"/>
        <w:rPr>
          <w:rFonts w:cstheme="minorHAnsi"/>
        </w:rPr>
      </w:pPr>
    </w:p>
    <w:p w14:paraId="10964A93" w14:textId="77777777" w:rsidR="00591702" w:rsidRPr="00591702" w:rsidRDefault="00591702" w:rsidP="00A72EE8">
      <w:pPr>
        <w:numPr>
          <w:ilvl w:val="0"/>
          <w:numId w:val="19"/>
        </w:numPr>
        <w:spacing w:after="0" w:line="276" w:lineRule="auto"/>
        <w:jc w:val="both"/>
        <w:rPr>
          <w:rFonts w:cstheme="minorHAnsi"/>
          <w:b/>
        </w:rPr>
      </w:pPr>
      <w:r w:rsidRPr="00591702">
        <w:rPr>
          <w:rFonts w:cstheme="minorHAnsi"/>
          <w:b/>
        </w:rPr>
        <w:t>Lhůty pro vyřizování stížnosti</w:t>
      </w:r>
    </w:p>
    <w:p w14:paraId="70B7B2FB" w14:textId="77777777" w:rsidR="00591702" w:rsidRPr="00591702" w:rsidRDefault="00591702" w:rsidP="00591702">
      <w:pPr>
        <w:spacing w:after="0" w:line="276" w:lineRule="auto"/>
        <w:jc w:val="both"/>
        <w:rPr>
          <w:rFonts w:cstheme="minorHAnsi"/>
          <w:b/>
        </w:rPr>
      </w:pPr>
      <w:r w:rsidRPr="00591702">
        <w:rPr>
          <w:rFonts w:cstheme="minorHAnsi"/>
          <w:b/>
        </w:rPr>
        <w:t xml:space="preserve">Doba vyřízení stížnosti činí maximálně 30 dnů od podání, adresát stížnosti je vždy vyrozuměn písemně. </w:t>
      </w:r>
      <w:r w:rsidRPr="00591702">
        <w:rPr>
          <w:rFonts w:cstheme="minorHAnsi"/>
          <w:bCs/>
        </w:rPr>
        <w:t>V odůvodněných případech lze tuto lhůtu prodloužit o dalších 30 dnů. O prodloužení lhůty a důvodech jejího prodloužení bude stěžovatel informován.</w:t>
      </w:r>
    </w:p>
    <w:p w14:paraId="525A2F42" w14:textId="77777777" w:rsidR="00591702" w:rsidRPr="00591702" w:rsidRDefault="00591702" w:rsidP="00591702">
      <w:pPr>
        <w:spacing w:after="0" w:line="276" w:lineRule="auto"/>
        <w:jc w:val="both"/>
        <w:rPr>
          <w:rFonts w:cstheme="minorHAnsi"/>
          <w:b/>
        </w:rPr>
      </w:pPr>
    </w:p>
    <w:p w14:paraId="68D3DC5A" w14:textId="77777777" w:rsidR="00591702" w:rsidRPr="00591702" w:rsidRDefault="00591702" w:rsidP="00A72EE8">
      <w:pPr>
        <w:numPr>
          <w:ilvl w:val="0"/>
          <w:numId w:val="19"/>
        </w:numPr>
        <w:spacing w:after="0" w:line="276" w:lineRule="auto"/>
        <w:jc w:val="both"/>
        <w:rPr>
          <w:rFonts w:cstheme="minorHAnsi"/>
          <w:b/>
        </w:rPr>
      </w:pPr>
      <w:r w:rsidRPr="00591702">
        <w:rPr>
          <w:rFonts w:cstheme="minorHAnsi"/>
          <w:b/>
        </w:rPr>
        <w:t>Možnosti v případě nespokojenosti s vyřízením stížnosti</w:t>
      </w:r>
    </w:p>
    <w:p w14:paraId="22B95FAF" w14:textId="77777777" w:rsidR="00591702" w:rsidRPr="00591702" w:rsidRDefault="00591702" w:rsidP="00591702">
      <w:pPr>
        <w:spacing w:after="0" w:line="276" w:lineRule="auto"/>
        <w:jc w:val="both"/>
        <w:rPr>
          <w:rFonts w:cstheme="minorHAnsi"/>
        </w:rPr>
      </w:pPr>
      <w:r w:rsidRPr="00591702">
        <w:rPr>
          <w:rFonts w:cstheme="minorHAnsi"/>
        </w:rPr>
        <w:t>Při nespokojenosti s vyřízením stížnosti, má stěžovatel možnost:</w:t>
      </w:r>
    </w:p>
    <w:p w14:paraId="3C988122" w14:textId="77777777" w:rsidR="00591702" w:rsidRPr="00591702" w:rsidRDefault="00591702" w:rsidP="00A72EE8">
      <w:pPr>
        <w:numPr>
          <w:ilvl w:val="0"/>
          <w:numId w:val="20"/>
        </w:numPr>
        <w:spacing w:after="0" w:line="276" w:lineRule="auto"/>
        <w:jc w:val="both"/>
        <w:rPr>
          <w:rFonts w:cstheme="minorHAnsi"/>
        </w:rPr>
      </w:pPr>
      <w:r w:rsidRPr="00591702">
        <w:rPr>
          <w:rFonts w:cstheme="minorHAnsi"/>
        </w:rPr>
        <w:t xml:space="preserve"> podat novou stížnost v rámci řídící linie Diecézní charity Brno a písemně se obrátit na:</w:t>
      </w:r>
    </w:p>
    <w:p w14:paraId="419ED6E9"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b/>
          <w:bCs/>
        </w:rPr>
        <w:t>ředitelku Oblastní charity Třebíč</w:t>
      </w:r>
      <w:r w:rsidRPr="00591702">
        <w:rPr>
          <w:rFonts w:cstheme="minorHAnsi"/>
        </w:rPr>
        <w:t xml:space="preserve"> Bc. Evu Hanákovou</w:t>
      </w:r>
    </w:p>
    <w:p w14:paraId="05A76F28"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adresa: L. Pokorného 15, 674 01, Třebíč</w:t>
      </w:r>
    </w:p>
    <w:p w14:paraId="03600217"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e-mail: eva.hanakova@trebic.charita.cz</w:t>
      </w:r>
    </w:p>
    <w:p w14:paraId="153CD472" w14:textId="77777777" w:rsidR="00591702" w:rsidRPr="00591702" w:rsidRDefault="00591702" w:rsidP="00A72EE8">
      <w:pPr>
        <w:numPr>
          <w:ilvl w:val="0"/>
          <w:numId w:val="18"/>
        </w:numPr>
        <w:spacing w:after="0" w:line="276" w:lineRule="auto"/>
        <w:jc w:val="both"/>
        <w:rPr>
          <w:rFonts w:cstheme="minorHAnsi"/>
        </w:rPr>
      </w:pPr>
      <w:r w:rsidRPr="00591702">
        <w:rPr>
          <w:rFonts w:cstheme="minorHAnsi"/>
          <w:b/>
          <w:bCs/>
        </w:rPr>
        <w:t>ředitele Diecézní charity Brno</w:t>
      </w:r>
      <w:r w:rsidRPr="00591702">
        <w:rPr>
          <w:rFonts w:cstheme="minorHAnsi"/>
        </w:rPr>
        <w:t xml:space="preserve"> Ing. Pavla Kolmačku </w:t>
      </w:r>
    </w:p>
    <w:p w14:paraId="59AED3B5"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adresa: třída Kpt. Jaroše 1928/9, 602 00 Brno</w:t>
      </w:r>
    </w:p>
    <w:p w14:paraId="22FCACBC"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 xml:space="preserve">e-mail: </w:t>
      </w:r>
      <w:hyperlink r:id="rId19" w:history="1">
        <w:r w:rsidRPr="00921AAA">
          <w:rPr>
            <w:rStyle w:val="Hypertextovodkaz"/>
            <w:rFonts w:cstheme="minorHAnsi"/>
            <w:color w:val="auto"/>
            <w:u w:val="none"/>
          </w:rPr>
          <w:t>pavel.kolmacka@brno.charita.cz</w:t>
        </w:r>
      </w:hyperlink>
    </w:p>
    <w:p w14:paraId="527B63F0" w14:textId="77777777" w:rsidR="00591702" w:rsidRPr="00591702" w:rsidRDefault="00591702" w:rsidP="00A72EE8">
      <w:pPr>
        <w:numPr>
          <w:ilvl w:val="0"/>
          <w:numId w:val="20"/>
        </w:numPr>
        <w:spacing w:after="0" w:line="276" w:lineRule="auto"/>
        <w:jc w:val="both"/>
        <w:rPr>
          <w:rFonts w:cstheme="minorHAnsi"/>
        </w:rPr>
      </w:pPr>
      <w:r w:rsidRPr="00591702">
        <w:rPr>
          <w:rFonts w:cstheme="minorHAnsi"/>
        </w:rPr>
        <w:t>podat žádost o prošetření vyřízené stížnosti do 60 dnů od doručení vyrozumění o vyřízení stížnosti na:</w:t>
      </w:r>
    </w:p>
    <w:p w14:paraId="62B5DE81" w14:textId="77777777" w:rsidR="00591702" w:rsidRPr="00591702" w:rsidRDefault="00591702" w:rsidP="00A72EE8">
      <w:pPr>
        <w:numPr>
          <w:ilvl w:val="0"/>
          <w:numId w:val="18"/>
        </w:numPr>
        <w:spacing w:after="0" w:line="276" w:lineRule="auto"/>
        <w:jc w:val="both"/>
        <w:rPr>
          <w:rFonts w:cstheme="minorHAnsi"/>
          <w:b/>
          <w:bCs/>
        </w:rPr>
      </w:pPr>
      <w:r w:rsidRPr="00591702">
        <w:rPr>
          <w:rFonts w:cstheme="minorHAnsi"/>
          <w:b/>
          <w:bCs/>
        </w:rPr>
        <w:t>Ministerstvo práce a sociálních věcí ČR</w:t>
      </w:r>
    </w:p>
    <w:p w14:paraId="7625DF6A"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adresa: Na Poříčním právu 1/376, 128 00 Praha 2</w:t>
      </w:r>
    </w:p>
    <w:p w14:paraId="25F8DC92" w14:textId="77777777" w:rsidR="00591702" w:rsidRPr="00591702" w:rsidRDefault="00591702" w:rsidP="00A72EE8">
      <w:pPr>
        <w:numPr>
          <w:ilvl w:val="1"/>
          <w:numId w:val="18"/>
        </w:numPr>
        <w:spacing w:after="0" w:line="276" w:lineRule="auto"/>
        <w:jc w:val="both"/>
        <w:rPr>
          <w:rFonts w:cstheme="minorHAnsi"/>
        </w:rPr>
      </w:pPr>
      <w:r w:rsidRPr="00591702">
        <w:rPr>
          <w:rFonts w:cstheme="minorHAnsi"/>
        </w:rPr>
        <w:t xml:space="preserve">e-mail: </w:t>
      </w:r>
      <w:hyperlink r:id="rId20" w:history="1">
        <w:r w:rsidRPr="00921AAA">
          <w:rPr>
            <w:rStyle w:val="Hypertextovodkaz"/>
            <w:rFonts w:cstheme="minorHAnsi"/>
            <w:color w:val="auto"/>
            <w:u w:val="none"/>
          </w:rPr>
          <w:t>posta@mpsv.cz</w:t>
        </w:r>
      </w:hyperlink>
    </w:p>
    <w:p w14:paraId="45821828" w14:textId="77777777" w:rsidR="00F63E07" w:rsidRDefault="00F63E07" w:rsidP="00F63E07">
      <w:pPr>
        <w:spacing w:after="0" w:line="276" w:lineRule="auto"/>
        <w:jc w:val="both"/>
        <w:rPr>
          <w:rFonts w:cstheme="minorHAnsi"/>
        </w:rPr>
      </w:pPr>
    </w:p>
    <w:sectPr w:rsidR="00F63E07" w:rsidSect="00413171">
      <w:pgSz w:w="11906" w:h="16838"/>
      <w:pgMar w:top="737" w:right="737"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9AF6" w14:textId="77777777" w:rsidR="00997D85" w:rsidRDefault="00997D85">
      <w:pPr>
        <w:spacing w:after="0" w:line="240" w:lineRule="auto"/>
      </w:pPr>
      <w:r>
        <w:separator/>
      </w:r>
    </w:p>
  </w:endnote>
  <w:endnote w:type="continuationSeparator" w:id="0">
    <w:p w14:paraId="75EAC175" w14:textId="77777777" w:rsidR="00997D85" w:rsidRDefault="00997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6CEB" w14:textId="77777777" w:rsidR="00997D85" w:rsidRDefault="00997D85">
      <w:pPr>
        <w:spacing w:after="0" w:line="240" w:lineRule="auto"/>
      </w:pPr>
      <w:r>
        <w:separator/>
      </w:r>
    </w:p>
  </w:footnote>
  <w:footnote w:type="continuationSeparator" w:id="0">
    <w:p w14:paraId="56FD429F" w14:textId="77777777" w:rsidR="00997D85" w:rsidRDefault="00997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4BDD"/>
    <w:multiLevelType w:val="hybridMultilevel"/>
    <w:tmpl w:val="3FE83302"/>
    <w:lvl w:ilvl="0" w:tplc="CAD4D356">
      <w:start w:val="1"/>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053DC9"/>
    <w:multiLevelType w:val="hybridMultilevel"/>
    <w:tmpl w:val="B898112E"/>
    <w:lvl w:ilvl="0" w:tplc="1622634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D905BB7"/>
    <w:multiLevelType w:val="hybridMultilevel"/>
    <w:tmpl w:val="94588C68"/>
    <w:lvl w:ilvl="0" w:tplc="021C41C4">
      <w:numFmt w:val="bullet"/>
      <w:lvlText w:val="-"/>
      <w:lvlJc w:val="left"/>
      <w:pPr>
        <w:ind w:left="720" w:hanging="360"/>
      </w:pPr>
      <w:rPr>
        <w:rFonts w:ascii="Arial" w:eastAsia="Times New Roman" w:hAnsi="Arial" w:cs="Arial" w:hint="default"/>
        <w:b/>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FFB25A4"/>
    <w:multiLevelType w:val="hybridMultilevel"/>
    <w:tmpl w:val="9EF230F6"/>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648" w:hanging="360"/>
      </w:pPr>
      <w:rPr>
        <w:rFonts w:ascii="Courier New" w:hAnsi="Courier New" w:cs="Courier New" w:hint="default"/>
      </w:rPr>
    </w:lvl>
    <w:lvl w:ilvl="2" w:tplc="04050005">
      <w:start w:val="1"/>
      <w:numFmt w:val="bullet"/>
      <w:lvlText w:val=""/>
      <w:lvlJc w:val="left"/>
      <w:pPr>
        <w:ind w:left="2368" w:hanging="360"/>
      </w:pPr>
      <w:rPr>
        <w:rFonts w:ascii="Wingdings" w:hAnsi="Wingdings" w:hint="default"/>
      </w:rPr>
    </w:lvl>
    <w:lvl w:ilvl="3" w:tplc="04050001">
      <w:start w:val="1"/>
      <w:numFmt w:val="bullet"/>
      <w:lvlText w:val=""/>
      <w:lvlJc w:val="left"/>
      <w:pPr>
        <w:ind w:left="3088" w:hanging="360"/>
      </w:pPr>
      <w:rPr>
        <w:rFonts w:ascii="Symbol" w:hAnsi="Symbol" w:hint="default"/>
      </w:rPr>
    </w:lvl>
    <w:lvl w:ilvl="4" w:tplc="04050003">
      <w:start w:val="1"/>
      <w:numFmt w:val="bullet"/>
      <w:lvlText w:val="o"/>
      <w:lvlJc w:val="left"/>
      <w:pPr>
        <w:ind w:left="3808" w:hanging="360"/>
      </w:pPr>
      <w:rPr>
        <w:rFonts w:ascii="Courier New" w:hAnsi="Courier New" w:cs="Courier New" w:hint="default"/>
      </w:rPr>
    </w:lvl>
    <w:lvl w:ilvl="5" w:tplc="04050005">
      <w:start w:val="1"/>
      <w:numFmt w:val="bullet"/>
      <w:lvlText w:val=""/>
      <w:lvlJc w:val="left"/>
      <w:pPr>
        <w:ind w:left="4528" w:hanging="360"/>
      </w:pPr>
      <w:rPr>
        <w:rFonts w:ascii="Wingdings" w:hAnsi="Wingdings" w:hint="default"/>
      </w:rPr>
    </w:lvl>
    <w:lvl w:ilvl="6" w:tplc="04050001">
      <w:start w:val="1"/>
      <w:numFmt w:val="bullet"/>
      <w:lvlText w:val=""/>
      <w:lvlJc w:val="left"/>
      <w:pPr>
        <w:ind w:left="5248" w:hanging="360"/>
      </w:pPr>
      <w:rPr>
        <w:rFonts w:ascii="Symbol" w:hAnsi="Symbol" w:hint="default"/>
      </w:rPr>
    </w:lvl>
    <w:lvl w:ilvl="7" w:tplc="04050003">
      <w:start w:val="1"/>
      <w:numFmt w:val="bullet"/>
      <w:lvlText w:val="o"/>
      <w:lvlJc w:val="left"/>
      <w:pPr>
        <w:ind w:left="5968" w:hanging="360"/>
      </w:pPr>
      <w:rPr>
        <w:rFonts w:ascii="Courier New" w:hAnsi="Courier New" w:cs="Courier New" w:hint="default"/>
      </w:rPr>
    </w:lvl>
    <w:lvl w:ilvl="8" w:tplc="04050005">
      <w:start w:val="1"/>
      <w:numFmt w:val="bullet"/>
      <w:lvlText w:val=""/>
      <w:lvlJc w:val="left"/>
      <w:pPr>
        <w:ind w:left="6688" w:hanging="360"/>
      </w:pPr>
      <w:rPr>
        <w:rFonts w:ascii="Wingdings" w:hAnsi="Wingdings" w:hint="default"/>
      </w:rPr>
    </w:lvl>
  </w:abstractNum>
  <w:abstractNum w:abstractNumId="4" w15:restartNumberingAfterBreak="0">
    <w:nsid w:val="23BE5F60"/>
    <w:multiLevelType w:val="hybridMultilevel"/>
    <w:tmpl w:val="493AB19C"/>
    <w:lvl w:ilvl="0" w:tplc="234EBD06">
      <w:start w:val="1"/>
      <w:numFmt w:val="decimal"/>
      <w:lvlText w:val="%1."/>
      <w:lvlJc w:val="left"/>
      <w:pPr>
        <w:ind w:left="360" w:hanging="360"/>
      </w:pPr>
      <w:rPr>
        <w:rFonts w:hint="default"/>
        <w:sz w:val="24"/>
        <w:szCs w:val="24"/>
      </w:rPr>
    </w:lvl>
    <w:lvl w:ilvl="1" w:tplc="04050019" w:tentative="1">
      <w:start w:val="1"/>
      <w:numFmt w:val="lowerLetter"/>
      <w:lvlText w:val="%2."/>
      <w:lvlJc w:val="left"/>
      <w:pPr>
        <w:ind w:left="-120" w:hanging="360"/>
      </w:pPr>
    </w:lvl>
    <w:lvl w:ilvl="2" w:tplc="0405001B" w:tentative="1">
      <w:start w:val="1"/>
      <w:numFmt w:val="lowerRoman"/>
      <w:lvlText w:val="%3."/>
      <w:lvlJc w:val="right"/>
      <w:pPr>
        <w:ind w:left="600" w:hanging="180"/>
      </w:pPr>
    </w:lvl>
    <w:lvl w:ilvl="3" w:tplc="0405000F" w:tentative="1">
      <w:start w:val="1"/>
      <w:numFmt w:val="decimal"/>
      <w:lvlText w:val="%4."/>
      <w:lvlJc w:val="left"/>
      <w:pPr>
        <w:ind w:left="1320" w:hanging="360"/>
      </w:pPr>
    </w:lvl>
    <w:lvl w:ilvl="4" w:tplc="04050019" w:tentative="1">
      <w:start w:val="1"/>
      <w:numFmt w:val="lowerLetter"/>
      <w:lvlText w:val="%5."/>
      <w:lvlJc w:val="left"/>
      <w:pPr>
        <w:ind w:left="2040" w:hanging="360"/>
      </w:pPr>
    </w:lvl>
    <w:lvl w:ilvl="5" w:tplc="0405001B" w:tentative="1">
      <w:start w:val="1"/>
      <w:numFmt w:val="lowerRoman"/>
      <w:lvlText w:val="%6."/>
      <w:lvlJc w:val="right"/>
      <w:pPr>
        <w:ind w:left="2760" w:hanging="180"/>
      </w:pPr>
    </w:lvl>
    <w:lvl w:ilvl="6" w:tplc="0405000F" w:tentative="1">
      <w:start w:val="1"/>
      <w:numFmt w:val="decimal"/>
      <w:lvlText w:val="%7."/>
      <w:lvlJc w:val="left"/>
      <w:pPr>
        <w:ind w:left="3480" w:hanging="360"/>
      </w:pPr>
    </w:lvl>
    <w:lvl w:ilvl="7" w:tplc="04050019" w:tentative="1">
      <w:start w:val="1"/>
      <w:numFmt w:val="lowerLetter"/>
      <w:lvlText w:val="%8."/>
      <w:lvlJc w:val="left"/>
      <w:pPr>
        <w:ind w:left="4200" w:hanging="360"/>
      </w:pPr>
    </w:lvl>
    <w:lvl w:ilvl="8" w:tplc="0405001B" w:tentative="1">
      <w:start w:val="1"/>
      <w:numFmt w:val="lowerRoman"/>
      <w:lvlText w:val="%9."/>
      <w:lvlJc w:val="right"/>
      <w:pPr>
        <w:ind w:left="4920" w:hanging="180"/>
      </w:pPr>
    </w:lvl>
  </w:abstractNum>
  <w:abstractNum w:abstractNumId="5" w15:restartNumberingAfterBreak="0">
    <w:nsid w:val="263454F2"/>
    <w:multiLevelType w:val="hybridMultilevel"/>
    <w:tmpl w:val="1CCC1898"/>
    <w:lvl w:ilvl="0" w:tplc="4078AB84">
      <w:numFmt w:val="bullet"/>
      <w:lvlText w:val="-"/>
      <w:lvlJc w:val="left"/>
      <w:pPr>
        <w:ind w:left="644"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64C6BA9"/>
    <w:multiLevelType w:val="hybridMultilevel"/>
    <w:tmpl w:val="2E224B28"/>
    <w:lvl w:ilvl="0" w:tplc="68781EF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296D6E6F"/>
    <w:multiLevelType w:val="hybridMultilevel"/>
    <w:tmpl w:val="1C3A45A0"/>
    <w:lvl w:ilvl="0" w:tplc="6C6007F2">
      <w:start w:val="1"/>
      <w:numFmt w:val="lowerLetter"/>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2EF646CB"/>
    <w:multiLevelType w:val="hybridMultilevel"/>
    <w:tmpl w:val="F842A7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29A70E1"/>
    <w:multiLevelType w:val="hybridMultilevel"/>
    <w:tmpl w:val="83667012"/>
    <w:lvl w:ilvl="0" w:tplc="6046F6E2">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3D06F08"/>
    <w:multiLevelType w:val="hybridMultilevel"/>
    <w:tmpl w:val="0310B910"/>
    <w:lvl w:ilvl="0" w:tplc="1D56E01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97F6DE8"/>
    <w:multiLevelType w:val="hybridMultilevel"/>
    <w:tmpl w:val="6BB2ECD0"/>
    <w:lvl w:ilvl="0" w:tplc="4078AB84">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B515C5F"/>
    <w:multiLevelType w:val="hybridMultilevel"/>
    <w:tmpl w:val="984E4C4E"/>
    <w:lvl w:ilvl="0" w:tplc="90580D82">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3D93785C"/>
    <w:multiLevelType w:val="hybridMultilevel"/>
    <w:tmpl w:val="16A894B4"/>
    <w:lvl w:ilvl="0" w:tplc="69568704">
      <w:start w:val="1"/>
      <w:numFmt w:val="decimal"/>
      <w:lvlText w:val="%1."/>
      <w:lvlJc w:val="left"/>
      <w:pPr>
        <w:ind w:left="1080" w:hanging="360"/>
      </w:pPr>
      <w:rPr>
        <w:rFonts w:asciiTheme="minorHAnsi" w:eastAsia="Times New Roman" w:hAnsiTheme="minorHAnsi" w:cstheme="minorHAns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407B000F"/>
    <w:multiLevelType w:val="hybridMultilevel"/>
    <w:tmpl w:val="8F427938"/>
    <w:lvl w:ilvl="0" w:tplc="021C41C4">
      <w:numFmt w:val="bullet"/>
      <w:lvlText w:val="-"/>
      <w:lvlJc w:val="left"/>
      <w:pPr>
        <w:ind w:left="720" w:hanging="360"/>
      </w:pPr>
      <w:rPr>
        <w:rFonts w:ascii="Arial" w:eastAsia="Times New Roman" w:hAnsi="Arial" w:cs="Arial" w:hint="default"/>
        <w:b/>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33F601C"/>
    <w:multiLevelType w:val="hybridMultilevel"/>
    <w:tmpl w:val="A710B868"/>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648" w:hanging="360"/>
      </w:pPr>
      <w:rPr>
        <w:rFonts w:ascii="Courier New" w:hAnsi="Courier New" w:cs="Courier New" w:hint="default"/>
      </w:rPr>
    </w:lvl>
    <w:lvl w:ilvl="2" w:tplc="04050005">
      <w:start w:val="1"/>
      <w:numFmt w:val="bullet"/>
      <w:lvlText w:val=""/>
      <w:lvlJc w:val="left"/>
      <w:pPr>
        <w:ind w:left="2368" w:hanging="360"/>
      </w:pPr>
      <w:rPr>
        <w:rFonts w:ascii="Wingdings" w:hAnsi="Wingdings" w:hint="default"/>
      </w:rPr>
    </w:lvl>
    <w:lvl w:ilvl="3" w:tplc="04050001">
      <w:start w:val="1"/>
      <w:numFmt w:val="bullet"/>
      <w:lvlText w:val=""/>
      <w:lvlJc w:val="left"/>
      <w:pPr>
        <w:ind w:left="3088" w:hanging="360"/>
      </w:pPr>
      <w:rPr>
        <w:rFonts w:ascii="Symbol" w:hAnsi="Symbol" w:hint="default"/>
      </w:rPr>
    </w:lvl>
    <w:lvl w:ilvl="4" w:tplc="04050003">
      <w:start w:val="1"/>
      <w:numFmt w:val="bullet"/>
      <w:lvlText w:val="o"/>
      <w:lvlJc w:val="left"/>
      <w:pPr>
        <w:ind w:left="3808" w:hanging="360"/>
      </w:pPr>
      <w:rPr>
        <w:rFonts w:ascii="Courier New" w:hAnsi="Courier New" w:cs="Courier New" w:hint="default"/>
      </w:rPr>
    </w:lvl>
    <w:lvl w:ilvl="5" w:tplc="04050005">
      <w:start w:val="1"/>
      <w:numFmt w:val="bullet"/>
      <w:lvlText w:val=""/>
      <w:lvlJc w:val="left"/>
      <w:pPr>
        <w:ind w:left="4528" w:hanging="360"/>
      </w:pPr>
      <w:rPr>
        <w:rFonts w:ascii="Wingdings" w:hAnsi="Wingdings" w:hint="default"/>
      </w:rPr>
    </w:lvl>
    <w:lvl w:ilvl="6" w:tplc="04050001">
      <w:start w:val="1"/>
      <w:numFmt w:val="bullet"/>
      <w:lvlText w:val=""/>
      <w:lvlJc w:val="left"/>
      <w:pPr>
        <w:ind w:left="5248" w:hanging="360"/>
      </w:pPr>
      <w:rPr>
        <w:rFonts w:ascii="Symbol" w:hAnsi="Symbol" w:hint="default"/>
      </w:rPr>
    </w:lvl>
    <w:lvl w:ilvl="7" w:tplc="04050003">
      <w:start w:val="1"/>
      <w:numFmt w:val="bullet"/>
      <w:lvlText w:val="o"/>
      <w:lvlJc w:val="left"/>
      <w:pPr>
        <w:ind w:left="5968" w:hanging="360"/>
      </w:pPr>
      <w:rPr>
        <w:rFonts w:ascii="Courier New" w:hAnsi="Courier New" w:cs="Courier New" w:hint="default"/>
      </w:rPr>
    </w:lvl>
    <w:lvl w:ilvl="8" w:tplc="04050005">
      <w:start w:val="1"/>
      <w:numFmt w:val="bullet"/>
      <w:lvlText w:val=""/>
      <w:lvlJc w:val="left"/>
      <w:pPr>
        <w:ind w:left="6688" w:hanging="360"/>
      </w:pPr>
      <w:rPr>
        <w:rFonts w:ascii="Wingdings" w:hAnsi="Wingdings" w:hint="default"/>
      </w:rPr>
    </w:lvl>
  </w:abstractNum>
  <w:abstractNum w:abstractNumId="16" w15:restartNumberingAfterBreak="0">
    <w:nsid w:val="57883787"/>
    <w:multiLevelType w:val="hybridMultilevel"/>
    <w:tmpl w:val="1FC87D1E"/>
    <w:lvl w:ilvl="0" w:tplc="04050017">
      <w:start w:val="1"/>
      <w:numFmt w:val="lowerLetter"/>
      <w:lvlText w:val="%1)"/>
      <w:lvlJc w:val="left"/>
      <w:pPr>
        <w:ind w:left="720" w:hanging="360"/>
      </w:pPr>
      <w:rPr>
        <w:rFonts w:hint="default"/>
      </w:rPr>
    </w:lvl>
    <w:lvl w:ilvl="1" w:tplc="530EABAA">
      <w:start w:val="1"/>
      <w:numFmt w:val="decimal"/>
      <w:lvlText w:val="%2."/>
      <w:lvlJc w:val="left"/>
      <w:pPr>
        <w:ind w:left="1500" w:hanging="4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860268C"/>
    <w:multiLevelType w:val="hybridMultilevel"/>
    <w:tmpl w:val="DE342C00"/>
    <w:lvl w:ilvl="0" w:tplc="925A18B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5C2A71E8"/>
    <w:multiLevelType w:val="hybridMultilevel"/>
    <w:tmpl w:val="8FC863CE"/>
    <w:lvl w:ilvl="0" w:tplc="69568704">
      <w:start w:val="1"/>
      <w:numFmt w:val="decimal"/>
      <w:lvlText w:val="%1."/>
      <w:lvlJc w:val="left"/>
      <w:pPr>
        <w:ind w:left="360" w:hanging="360"/>
      </w:pPr>
      <w:rPr>
        <w:rFonts w:asciiTheme="minorHAnsi" w:eastAsia="Times New Roman" w:hAnsiTheme="minorHAnsi" w:cstheme="minorHAnsi"/>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9" w15:restartNumberingAfterBreak="0">
    <w:nsid w:val="6E737BF2"/>
    <w:multiLevelType w:val="hybridMultilevel"/>
    <w:tmpl w:val="5CD02112"/>
    <w:lvl w:ilvl="0" w:tplc="4078AB84">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9BE3FFB"/>
    <w:multiLevelType w:val="hybridMultilevel"/>
    <w:tmpl w:val="C2F018A8"/>
    <w:lvl w:ilvl="0" w:tplc="E8BE560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2105958581">
    <w:abstractNumId w:val="4"/>
  </w:num>
  <w:num w:numId="2" w16cid:durableId="1939635989">
    <w:abstractNumId w:val="3"/>
  </w:num>
  <w:num w:numId="3" w16cid:durableId="846596495">
    <w:abstractNumId w:val="18"/>
  </w:num>
  <w:num w:numId="4" w16cid:durableId="97798999">
    <w:abstractNumId w:val="15"/>
  </w:num>
  <w:num w:numId="5" w16cid:durableId="579096939">
    <w:abstractNumId w:val="19"/>
  </w:num>
  <w:num w:numId="6" w16cid:durableId="786198199">
    <w:abstractNumId w:val="5"/>
  </w:num>
  <w:num w:numId="7" w16cid:durableId="579483913">
    <w:abstractNumId w:val="14"/>
  </w:num>
  <w:num w:numId="8" w16cid:durableId="950740402">
    <w:abstractNumId w:val="2"/>
  </w:num>
  <w:num w:numId="9" w16cid:durableId="1585802200">
    <w:abstractNumId w:val="0"/>
  </w:num>
  <w:num w:numId="10" w16cid:durableId="366413447">
    <w:abstractNumId w:val="9"/>
  </w:num>
  <w:num w:numId="11" w16cid:durableId="1084259353">
    <w:abstractNumId w:val="16"/>
  </w:num>
  <w:num w:numId="12" w16cid:durableId="601845169">
    <w:abstractNumId w:val="10"/>
  </w:num>
  <w:num w:numId="13" w16cid:durableId="1586452472">
    <w:abstractNumId w:val="6"/>
  </w:num>
  <w:num w:numId="14" w16cid:durableId="202139105">
    <w:abstractNumId w:val="1"/>
  </w:num>
  <w:num w:numId="15" w16cid:durableId="1174103082">
    <w:abstractNumId w:val="20"/>
  </w:num>
  <w:num w:numId="16" w16cid:durableId="1805540475">
    <w:abstractNumId w:val="17"/>
  </w:num>
  <w:num w:numId="17" w16cid:durableId="594023326">
    <w:abstractNumId w:val="13"/>
  </w:num>
  <w:num w:numId="18" w16cid:durableId="686101938">
    <w:abstractNumId w:val="12"/>
  </w:num>
  <w:num w:numId="19" w16cid:durableId="10437971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7880073">
    <w:abstractNumId w:val="8"/>
  </w:num>
  <w:num w:numId="21" w16cid:durableId="148708968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F4"/>
    <w:rsid w:val="00000948"/>
    <w:rsid w:val="000011E3"/>
    <w:rsid w:val="00002C30"/>
    <w:rsid w:val="00006CC4"/>
    <w:rsid w:val="00011335"/>
    <w:rsid w:val="000113C2"/>
    <w:rsid w:val="00015EB0"/>
    <w:rsid w:val="0005288D"/>
    <w:rsid w:val="0006278D"/>
    <w:rsid w:val="000638F4"/>
    <w:rsid w:val="000660F4"/>
    <w:rsid w:val="0007157F"/>
    <w:rsid w:val="000756A4"/>
    <w:rsid w:val="00083546"/>
    <w:rsid w:val="0008587F"/>
    <w:rsid w:val="00090939"/>
    <w:rsid w:val="0009203E"/>
    <w:rsid w:val="000957DE"/>
    <w:rsid w:val="000A38E0"/>
    <w:rsid w:val="000A4C85"/>
    <w:rsid w:val="000A6C9C"/>
    <w:rsid w:val="000B1EF2"/>
    <w:rsid w:val="000B3624"/>
    <w:rsid w:val="000B3E78"/>
    <w:rsid w:val="000D12E7"/>
    <w:rsid w:val="000D31B4"/>
    <w:rsid w:val="000E363A"/>
    <w:rsid w:val="000E60A8"/>
    <w:rsid w:val="000E7607"/>
    <w:rsid w:val="00103BA3"/>
    <w:rsid w:val="00105E10"/>
    <w:rsid w:val="001306DC"/>
    <w:rsid w:val="00131CBB"/>
    <w:rsid w:val="00133837"/>
    <w:rsid w:val="00133A0B"/>
    <w:rsid w:val="00137E3D"/>
    <w:rsid w:val="00140C04"/>
    <w:rsid w:val="00150DD3"/>
    <w:rsid w:val="00152334"/>
    <w:rsid w:val="001542A1"/>
    <w:rsid w:val="00167065"/>
    <w:rsid w:val="0017651E"/>
    <w:rsid w:val="0018029A"/>
    <w:rsid w:val="0018110E"/>
    <w:rsid w:val="00183A28"/>
    <w:rsid w:val="001874E1"/>
    <w:rsid w:val="00192996"/>
    <w:rsid w:val="001930F0"/>
    <w:rsid w:val="00196BDE"/>
    <w:rsid w:val="0019757D"/>
    <w:rsid w:val="001B013F"/>
    <w:rsid w:val="001B1A01"/>
    <w:rsid w:val="001B2CEB"/>
    <w:rsid w:val="001B383A"/>
    <w:rsid w:val="001B43F7"/>
    <w:rsid w:val="001B4C63"/>
    <w:rsid w:val="001B6F55"/>
    <w:rsid w:val="001C19F3"/>
    <w:rsid w:val="001D27E7"/>
    <w:rsid w:val="001D3635"/>
    <w:rsid w:val="001D43EF"/>
    <w:rsid w:val="001D4976"/>
    <w:rsid w:val="001E1504"/>
    <w:rsid w:val="001E60BB"/>
    <w:rsid w:val="001E715D"/>
    <w:rsid w:val="001F0FCD"/>
    <w:rsid w:val="001F4B5D"/>
    <w:rsid w:val="002002F1"/>
    <w:rsid w:val="00213B1D"/>
    <w:rsid w:val="0021507A"/>
    <w:rsid w:val="00215743"/>
    <w:rsid w:val="00216B34"/>
    <w:rsid w:val="00220A06"/>
    <w:rsid w:val="00221FE3"/>
    <w:rsid w:val="00222291"/>
    <w:rsid w:val="0023153D"/>
    <w:rsid w:val="002333C2"/>
    <w:rsid w:val="00244D94"/>
    <w:rsid w:val="00247D62"/>
    <w:rsid w:val="002509C9"/>
    <w:rsid w:val="00263240"/>
    <w:rsid w:val="00264EC7"/>
    <w:rsid w:val="00280B60"/>
    <w:rsid w:val="00282C0E"/>
    <w:rsid w:val="002876CF"/>
    <w:rsid w:val="00291FA6"/>
    <w:rsid w:val="00293802"/>
    <w:rsid w:val="00296E81"/>
    <w:rsid w:val="002A066A"/>
    <w:rsid w:val="002B0343"/>
    <w:rsid w:val="002C5252"/>
    <w:rsid w:val="002C7BA0"/>
    <w:rsid w:val="002D3588"/>
    <w:rsid w:val="002D3694"/>
    <w:rsid w:val="002D514A"/>
    <w:rsid w:val="002F0112"/>
    <w:rsid w:val="002F3C1C"/>
    <w:rsid w:val="00312426"/>
    <w:rsid w:val="00325C35"/>
    <w:rsid w:val="00341630"/>
    <w:rsid w:val="00351492"/>
    <w:rsid w:val="00353B24"/>
    <w:rsid w:val="00353B7D"/>
    <w:rsid w:val="00353CA6"/>
    <w:rsid w:val="00360F59"/>
    <w:rsid w:val="003654E9"/>
    <w:rsid w:val="00372EC0"/>
    <w:rsid w:val="00374D73"/>
    <w:rsid w:val="00377D2D"/>
    <w:rsid w:val="00383889"/>
    <w:rsid w:val="003924A8"/>
    <w:rsid w:val="00393681"/>
    <w:rsid w:val="003A0502"/>
    <w:rsid w:val="003A2099"/>
    <w:rsid w:val="003A4607"/>
    <w:rsid w:val="003A629A"/>
    <w:rsid w:val="003B1337"/>
    <w:rsid w:val="003B148E"/>
    <w:rsid w:val="003B3AC5"/>
    <w:rsid w:val="003C4A60"/>
    <w:rsid w:val="003C67A3"/>
    <w:rsid w:val="003D0061"/>
    <w:rsid w:val="003D1AFF"/>
    <w:rsid w:val="003D73C6"/>
    <w:rsid w:val="003E0AD7"/>
    <w:rsid w:val="003E6381"/>
    <w:rsid w:val="003E68C3"/>
    <w:rsid w:val="003F54CB"/>
    <w:rsid w:val="003F5B99"/>
    <w:rsid w:val="00401C84"/>
    <w:rsid w:val="004024F7"/>
    <w:rsid w:val="00403D21"/>
    <w:rsid w:val="00413171"/>
    <w:rsid w:val="00427B4D"/>
    <w:rsid w:val="00433568"/>
    <w:rsid w:val="004337E9"/>
    <w:rsid w:val="00436EAB"/>
    <w:rsid w:val="00436F1A"/>
    <w:rsid w:val="00441CA1"/>
    <w:rsid w:val="00444247"/>
    <w:rsid w:val="00444C21"/>
    <w:rsid w:val="00447F28"/>
    <w:rsid w:val="00457A80"/>
    <w:rsid w:val="00462291"/>
    <w:rsid w:val="00465396"/>
    <w:rsid w:val="00487EB4"/>
    <w:rsid w:val="00496B21"/>
    <w:rsid w:val="00497848"/>
    <w:rsid w:val="004A4798"/>
    <w:rsid w:val="004B67D7"/>
    <w:rsid w:val="004C1A28"/>
    <w:rsid w:val="004C3B28"/>
    <w:rsid w:val="004C6DB5"/>
    <w:rsid w:val="004D697A"/>
    <w:rsid w:val="004E03E6"/>
    <w:rsid w:val="004E56DE"/>
    <w:rsid w:val="004E7768"/>
    <w:rsid w:val="004F1CD0"/>
    <w:rsid w:val="004F4136"/>
    <w:rsid w:val="00512F2E"/>
    <w:rsid w:val="00523BAD"/>
    <w:rsid w:val="005261C5"/>
    <w:rsid w:val="0053359B"/>
    <w:rsid w:val="00561667"/>
    <w:rsid w:val="0056182D"/>
    <w:rsid w:val="005674FC"/>
    <w:rsid w:val="00570342"/>
    <w:rsid w:val="005772BE"/>
    <w:rsid w:val="00577B94"/>
    <w:rsid w:val="00577E91"/>
    <w:rsid w:val="00585CFB"/>
    <w:rsid w:val="00586472"/>
    <w:rsid w:val="00591702"/>
    <w:rsid w:val="0059689B"/>
    <w:rsid w:val="005A21E4"/>
    <w:rsid w:val="005B3498"/>
    <w:rsid w:val="005B45F6"/>
    <w:rsid w:val="005B692E"/>
    <w:rsid w:val="005C5B63"/>
    <w:rsid w:val="005D5AE0"/>
    <w:rsid w:val="005D6AEC"/>
    <w:rsid w:val="005F2AE4"/>
    <w:rsid w:val="005F5282"/>
    <w:rsid w:val="006024DA"/>
    <w:rsid w:val="00607548"/>
    <w:rsid w:val="00615F38"/>
    <w:rsid w:val="00616868"/>
    <w:rsid w:val="00620986"/>
    <w:rsid w:val="00627024"/>
    <w:rsid w:val="00632631"/>
    <w:rsid w:val="006343A7"/>
    <w:rsid w:val="00642EBB"/>
    <w:rsid w:val="006446BE"/>
    <w:rsid w:val="006457AA"/>
    <w:rsid w:val="0065358E"/>
    <w:rsid w:val="00653957"/>
    <w:rsid w:val="00657BFE"/>
    <w:rsid w:val="00671624"/>
    <w:rsid w:val="00674C71"/>
    <w:rsid w:val="00675340"/>
    <w:rsid w:val="006824D6"/>
    <w:rsid w:val="006A1C6C"/>
    <w:rsid w:val="006B4DA8"/>
    <w:rsid w:val="006D0D27"/>
    <w:rsid w:val="006D1429"/>
    <w:rsid w:val="006E5046"/>
    <w:rsid w:val="006E7188"/>
    <w:rsid w:val="006F6102"/>
    <w:rsid w:val="006F6D63"/>
    <w:rsid w:val="007218E7"/>
    <w:rsid w:val="00723303"/>
    <w:rsid w:val="00723C1F"/>
    <w:rsid w:val="007268F5"/>
    <w:rsid w:val="00735757"/>
    <w:rsid w:val="00740D1A"/>
    <w:rsid w:val="00742CE2"/>
    <w:rsid w:val="00747ACC"/>
    <w:rsid w:val="00757DAA"/>
    <w:rsid w:val="00760C9B"/>
    <w:rsid w:val="0077018D"/>
    <w:rsid w:val="00770DC6"/>
    <w:rsid w:val="0077189C"/>
    <w:rsid w:val="007757F8"/>
    <w:rsid w:val="0078025E"/>
    <w:rsid w:val="00783FC8"/>
    <w:rsid w:val="00787004"/>
    <w:rsid w:val="00787AA3"/>
    <w:rsid w:val="00795DFC"/>
    <w:rsid w:val="007A7F0E"/>
    <w:rsid w:val="007B6676"/>
    <w:rsid w:val="007C5681"/>
    <w:rsid w:val="007D4596"/>
    <w:rsid w:val="007D57EA"/>
    <w:rsid w:val="007E66CF"/>
    <w:rsid w:val="007E778C"/>
    <w:rsid w:val="007F1C4A"/>
    <w:rsid w:val="00802B57"/>
    <w:rsid w:val="00802CD0"/>
    <w:rsid w:val="00806BA0"/>
    <w:rsid w:val="00813CB7"/>
    <w:rsid w:val="00815C27"/>
    <w:rsid w:val="0083339B"/>
    <w:rsid w:val="00834CE4"/>
    <w:rsid w:val="00857C95"/>
    <w:rsid w:val="008616A6"/>
    <w:rsid w:val="00865688"/>
    <w:rsid w:val="0087116B"/>
    <w:rsid w:val="00874847"/>
    <w:rsid w:val="00885747"/>
    <w:rsid w:val="008874DC"/>
    <w:rsid w:val="0089699A"/>
    <w:rsid w:val="008A391F"/>
    <w:rsid w:val="008A4E54"/>
    <w:rsid w:val="008A6705"/>
    <w:rsid w:val="008B3331"/>
    <w:rsid w:val="008B4FE4"/>
    <w:rsid w:val="008C0061"/>
    <w:rsid w:val="008C7CF4"/>
    <w:rsid w:val="008D3F93"/>
    <w:rsid w:val="008E6434"/>
    <w:rsid w:val="008E6991"/>
    <w:rsid w:val="008E7CE6"/>
    <w:rsid w:val="008F338E"/>
    <w:rsid w:val="008F33D5"/>
    <w:rsid w:val="008F62B5"/>
    <w:rsid w:val="00905DAE"/>
    <w:rsid w:val="00910B08"/>
    <w:rsid w:val="009115C7"/>
    <w:rsid w:val="009128E5"/>
    <w:rsid w:val="00912D17"/>
    <w:rsid w:val="0092039F"/>
    <w:rsid w:val="00921AAA"/>
    <w:rsid w:val="00940DEB"/>
    <w:rsid w:val="0094266C"/>
    <w:rsid w:val="009469B6"/>
    <w:rsid w:val="0095136C"/>
    <w:rsid w:val="00974295"/>
    <w:rsid w:val="009864EB"/>
    <w:rsid w:val="0099196C"/>
    <w:rsid w:val="00997D85"/>
    <w:rsid w:val="009A3C2C"/>
    <w:rsid w:val="009A6070"/>
    <w:rsid w:val="009A757B"/>
    <w:rsid w:val="009B3E76"/>
    <w:rsid w:val="009B53F0"/>
    <w:rsid w:val="009C032E"/>
    <w:rsid w:val="009C21A6"/>
    <w:rsid w:val="009C6BAE"/>
    <w:rsid w:val="009D146E"/>
    <w:rsid w:val="009D244D"/>
    <w:rsid w:val="009D5C8E"/>
    <w:rsid w:val="009E5C8B"/>
    <w:rsid w:val="009E6602"/>
    <w:rsid w:val="009F14F4"/>
    <w:rsid w:val="009F4090"/>
    <w:rsid w:val="009F47AD"/>
    <w:rsid w:val="00A04EE5"/>
    <w:rsid w:val="00A12182"/>
    <w:rsid w:val="00A34088"/>
    <w:rsid w:val="00A35AF6"/>
    <w:rsid w:val="00A36DC9"/>
    <w:rsid w:val="00A5219E"/>
    <w:rsid w:val="00A56685"/>
    <w:rsid w:val="00A60454"/>
    <w:rsid w:val="00A62DEF"/>
    <w:rsid w:val="00A64E47"/>
    <w:rsid w:val="00A72EE8"/>
    <w:rsid w:val="00A775EB"/>
    <w:rsid w:val="00A8277C"/>
    <w:rsid w:val="00A84443"/>
    <w:rsid w:val="00A86A89"/>
    <w:rsid w:val="00AA6EFD"/>
    <w:rsid w:val="00AA6FBD"/>
    <w:rsid w:val="00AA798A"/>
    <w:rsid w:val="00AB018D"/>
    <w:rsid w:val="00AB1621"/>
    <w:rsid w:val="00AB3C3C"/>
    <w:rsid w:val="00AB3CE4"/>
    <w:rsid w:val="00AC2082"/>
    <w:rsid w:val="00AC7E9F"/>
    <w:rsid w:val="00AC7F3F"/>
    <w:rsid w:val="00AE025D"/>
    <w:rsid w:val="00AE3ED8"/>
    <w:rsid w:val="00AE727D"/>
    <w:rsid w:val="00AF122A"/>
    <w:rsid w:val="00AF46D2"/>
    <w:rsid w:val="00B031D1"/>
    <w:rsid w:val="00B11D27"/>
    <w:rsid w:val="00B12FA0"/>
    <w:rsid w:val="00B16034"/>
    <w:rsid w:val="00B34E01"/>
    <w:rsid w:val="00B4439A"/>
    <w:rsid w:val="00B528A3"/>
    <w:rsid w:val="00B67D24"/>
    <w:rsid w:val="00B733F1"/>
    <w:rsid w:val="00B81F3E"/>
    <w:rsid w:val="00B86301"/>
    <w:rsid w:val="00B908F5"/>
    <w:rsid w:val="00B93F2B"/>
    <w:rsid w:val="00B961AD"/>
    <w:rsid w:val="00BA3642"/>
    <w:rsid w:val="00BB1611"/>
    <w:rsid w:val="00BB4F2A"/>
    <w:rsid w:val="00BC095F"/>
    <w:rsid w:val="00BD1D44"/>
    <w:rsid w:val="00BE6524"/>
    <w:rsid w:val="00BF1D26"/>
    <w:rsid w:val="00BF2BDA"/>
    <w:rsid w:val="00BF5A2F"/>
    <w:rsid w:val="00BF7053"/>
    <w:rsid w:val="00C03762"/>
    <w:rsid w:val="00C05C46"/>
    <w:rsid w:val="00C05C60"/>
    <w:rsid w:val="00C228A9"/>
    <w:rsid w:val="00C236A3"/>
    <w:rsid w:val="00C23D7E"/>
    <w:rsid w:val="00C4185B"/>
    <w:rsid w:val="00C50B98"/>
    <w:rsid w:val="00C65814"/>
    <w:rsid w:val="00C72469"/>
    <w:rsid w:val="00C76924"/>
    <w:rsid w:val="00C80B0F"/>
    <w:rsid w:val="00C812E5"/>
    <w:rsid w:val="00C85A48"/>
    <w:rsid w:val="00C85C39"/>
    <w:rsid w:val="00C86340"/>
    <w:rsid w:val="00C87908"/>
    <w:rsid w:val="00C950A4"/>
    <w:rsid w:val="00C954B8"/>
    <w:rsid w:val="00C95AF2"/>
    <w:rsid w:val="00C97477"/>
    <w:rsid w:val="00CA3536"/>
    <w:rsid w:val="00CA66ED"/>
    <w:rsid w:val="00CB2C6F"/>
    <w:rsid w:val="00CC24D1"/>
    <w:rsid w:val="00CC745E"/>
    <w:rsid w:val="00CD08AF"/>
    <w:rsid w:val="00CD11D1"/>
    <w:rsid w:val="00CD224F"/>
    <w:rsid w:val="00CD2764"/>
    <w:rsid w:val="00CD78F8"/>
    <w:rsid w:val="00CF1D61"/>
    <w:rsid w:val="00CF32B5"/>
    <w:rsid w:val="00CF53A8"/>
    <w:rsid w:val="00D023A8"/>
    <w:rsid w:val="00D03596"/>
    <w:rsid w:val="00D21BEB"/>
    <w:rsid w:val="00D243C3"/>
    <w:rsid w:val="00D25367"/>
    <w:rsid w:val="00D26466"/>
    <w:rsid w:val="00D27DA7"/>
    <w:rsid w:val="00D311E3"/>
    <w:rsid w:val="00D34CCC"/>
    <w:rsid w:val="00D3546D"/>
    <w:rsid w:val="00D37B76"/>
    <w:rsid w:val="00D509E3"/>
    <w:rsid w:val="00D537BC"/>
    <w:rsid w:val="00D571D4"/>
    <w:rsid w:val="00D6287B"/>
    <w:rsid w:val="00D65604"/>
    <w:rsid w:val="00D677BB"/>
    <w:rsid w:val="00D74B35"/>
    <w:rsid w:val="00D75F2E"/>
    <w:rsid w:val="00D97BE0"/>
    <w:rsid w:val="00DA1E5C"/>
    <w:rsid w:val="00DB2FAF"/>
    <w:rsid w:val="00DB45D7"/>
    <w:rsid w:val="00DC1AFB"/>
    <w:rsid w:val="00DC2624"/>
    <w:rsid w:val="00DC7443"/>
    <w:rsid w:val="00DD5AC5"/>
    <w:rsid w:val="00DF0B68"/>
    <w:rsid w:val="00DF60BA"/>
    <w:rsid w:val="00DF76D8"/>
    <w:rsid w:val="00E023C5"/>
    <w:rsid w:val="00E035C3"/>
    <w:rsid w:val="00E06F08"/>
    <w:rsid w:val="00E12F83"/>
    <w:rsid w:val="00E162F6"/>
    <w:rsid w:val="00E16386"/>
    <w:rsid w:val="00E1782A"/>
    <w:rsid w:val="00E208B2"/>
    <w:rsid w:val="00E22295"/>
    <w:rsid w:val="00E26520"/>
    <w:rsid w:val="00E32180"/>
    <w:rsid w:val="00E34384"/>
    <w:rsid w:val="00E44D07"/>
    <w:rsid w:val="00E4625C"/>
    <w:rsid w:val="00E47722"/>
    <w:rsid w:val="00E524AE"/>
    <w:rsid w:val="00E55906"/>
    <w:rsid w:val="00E62E1D"/>
    <w:rsid w:val="00E66845"/>
    <w:rsid w:val="00E675E1"/>
    <w:rsid w:val="00E67822"/>
    <w:rsid w:val="00E70028"/>
    <w:rsid w:val="00E700F9"/>
    <w:rsid w:val="00E75306"/>
    <w:rsid w:val="00E82BEB"/>
    <w:rsid w:val="00E94AE7"/>
    <w:rsid w:val="00EA7DFA"/>
    <w:rsid w:val="00ED6B58"/>
    <w:rsid w:val="00ED7230"/>
    <w:rsid w:val="00ED7C0B"/>
    <w:rsid w:val="00EE0997"/>
    <w:rsid w:val="00EE3F2C"/>
    <w:rsid w:val="00EE4199"/>
    <w:rsid w:val="00EF549C"/>
    <w:rsid w:val="00F00C6A"/>
    <w:rsid w:val="00F01C98"/>
    <w:rsid w:val="00F0524F"/>
    <w:rsid w:val="00F073E8"/>
    <w:rsid w:val="00F15E83"/>
    <w:rsid w:val="00F307C4"/>
    <w:rsid w:val="00F43276"/>
    <w:rsid w:val="00F5055E"/>
    <w:rsid w:val="00F5373A"/>
    <w:rsid w:val="00F53A1F"/>
    <w:rsid w:val="00F53E32"/>
    <w:rsid w:val="00F5407D"/>
    <w:rsid w:val="00F63E07"/>
    <w:rsid w:val="00F64D1D"/>
    <w:rsid w:val="00F65912"/>
    <w:rsid w:val="00F65D56"/>
    <w:rsid w:val="00F70F26"/>
    <w:rsid w:val="00F72F62"/>
    <w:rsid w:val="00F734B7"/>
    <w:rsid w:val="00F749B3"/>
    <w:rsid w:val="00F8290C"/>
    <w:rsid w:val="00F87F84"/>
    <w:rsid w:val="00F90DF8"/>
    <w:rsid w:val="00F91953"/>
    <w:rsid w:val="00F93E13"/>
    <w:rsid w:val="00FA4174"/>
    <w:rsid w:val="00FA4A76"/>
    <w:rsid w:val="00FB4D81"/>
    <w:rsid w:val="00FC5263"/>
    <w:rsid w:val="00FC75B3"/>
    <w:rsid w:val="00FD06C9"/>
    <w:rsid w:val="00FD13F9"/>
    <w:rsid w:val="00FD475E"/>
    <w:rsid w:val="00FD59B9"/>
    <w:rsid w:val="00FE0162"/>
    <w:rsid w:val="00FE13E7"/>
    <w:rsid w:val="00FE4538"/>
    <w:rsid w:val="00FE7990"/>
    <w:rsid w:val="00FF17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D8043"/>
  <w15:chartTrackingRefBased/>
  <w15:docId w15:val="{58C7C9BB-7A08-4A57-AEBF-16009F8B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15EB0"/>
    <w:pPr>
      <w:keepNext/>
      <w:spacing w:before="240" w:after="60" w:line="276" w:lineRule="auto"/>
      <w:outlineLvl w:val="0"/>
    </w:pPr>
    <w:rPr>
      <w:rFonts w:ascii="Cambria" w:eastAsia="Times New Roman" w:hAnsi="Cambria" w:cs="Times New Roman"/>
      <w:b/>
      <w:bCs/>
      <w:kern w:val="32"/>
      <w:sz w:val="32"/>
      <w:szCs w:val="32"/>
    </w:rPr>
  </w:style>
  <w:style w:type="paragraph" w:styleId="Nadpis2">
    <w:name w:val="heading 2"/>
    <w:basedOn w:val="Normln"/>
    <w:next w:val="Normln"/>
    <w:link w:val="Nadpis2Char"/>
    <w:uiPriority w:val="9"/>
    <w:unhideWhenUsed/>
    <w:qFormat/>
    <w:rsid w:val="00EE3F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3A46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unhideWhenUsed/>
    <w:qFormat/>
    <w:rsid w:val="00EE3F2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015EB0"/>
    <w:rPr>
      <w:color w:val="0000FF"/>
      <w:u w:val="single"/>
    </w:rPr>
  </w:style>
  <w:style w:type="paragraph" w:styleId="Odstavecseseznamem">
    <w:name w:val="List Paragraph"/>
    <w:basedOn w:val="Normln"/>
    <w:uiPriority w:val="34"/>
    <w:qFormat/>
    <w:rsid w:val="00015EB0"/>
    <w:pPr>
      <w:spacing w:after="0" w:line="240" w:lineRule="auto"/>
      <w:ind w:left="720"/>
      <w:contextualSpacing/>
    </w:pPr>
    <w:rPr>
      <w:rFonts w:ascii="Times New Roman" w:eastAsia="Times New Roman" w:hAnsi="Times New Roman" w:cs="Times New Roman"/>
      <w:sz w:val="24"/>
      <w:szCs w:val="24"/>
      <w:lang w:eastAsia="cs-CZ"/>
    </w:rPr>
  </w:style>
  <w:style w:type="character" w:styleId="Siln">
    <w:name w:val="Strong"/>
    <w:uiPriority w:val="22"/>
    <w:qFormat/>
    <w:rsid w:val="00015EB0"/>
    <w:rPr>
      <w:b/>
      <w:bCs/>
    </w:rPr>
  </w:style>
  <w:style w:type="character" w:customStyle="1" w:styleId="Nadpis1Char">
    <w:name w:val="Nadpis 1 Char"/>
    <w:basedOn w:val="Standardnpsmoodstavce"/>
    <w:link w:val="Nadpis1"/>
    <w:uiPriority w:val="9"/>
    <w:rsid w:val="00015EB0"/>
    <w:rPr>
      <w:rFonts w:ascii="Cambria" w:eastAsia="Times New Roman" w:hAnsi="Cambria" w:cs="Times New Roman"/>
      <w:b/>
      <w:bCs/>
      <w:kern w:val="32"/>
      <w:sz w:val="32"/>
      <w:szCs w:val="32"/>
    </w:rPr>
  </w:style>
  <w:style w:type="paragraph" w:styleId="Normlnweb">
    <w:name w:val="Normal (Web)"/>
    <w:basedOn w:val="Normln"/>
    <w:uiPriority w:val="99"/>
    <w:rsid w:val="00015EB0"/>
    <w:pPr>
      <w:spacing w:before="240" w:after="240" w:line="240" w:lineRule="auto"/>
    </w:pPr>
    <w:rPr>
      <w:rFonts w:ascii="Times New Roman" w:eastAsia="Times New Roman" w:hAnsi="Times New Roman" w:cs="Times New Roman"/>
      <w:sz w:val="24"/>
      <w:szCs w:val="24"/>
      <w:lang w:eastAsia="cs-CZ"/>
    </w:rPr>
  </w:style>
  <w:style w:type="character" w:customStyle="1" w:styleId="labels3">
    <w:name w:val="labels3"/>
    <w:rsid w:val="00015EB0"/>
    <w:rPr>
      <w:vanish w:val="0"/>
      <w:webHidden w:val="0"/>
      <w:specVanish w:val="0"/>
    </w:rPr>
  </w:style>
  <w:style w:type="character" w:customStyle="1" w:styleId="value">
    <w:name w:val="value"/>
    <w:rsid w:val="00015EB0"/>
  </w:style>
  <w:style w:type="paragraph" w:styleId="Textbubliny">
    <w:name w:val="Balloon Text"/>
    <w:basedOn w:val="Normln"/>
    <w:link w:val="TextbublinyChar"/>
    <w:uiPriority w:val="99"/>
    <w:semiHidden/>
    <w:unhideWhenUsed/>
    <w:rsid w:val="001F0FC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F0FCD"/>
    <w:rPr>
      <w:rFonts w:ascii="Segoe UI" w:hAnsi="Segoe UI" w:cs="Segoe UI"/>
      <w:sz w:val="18"/>
      <w:szCs w:val="18"/>
    </w:rPr>
  </w:style>
  <w:style w:type="character" w:customStyle="1" w:styleId="Nadpis4Char">
    <w:name w:val="Nadpis 4 Char"/>
    <w:basedOn w:val="Standardnpsmoodstavce"/>
    <w:link w:val="Nadpis4"/>
    <w:uiPriority w:val="9"/>
    <w:rsid w:val="00EE3F2C"/>
    <w:rPr>
      <w:rFonts w:asciiTheme="majorHAnsi" w:eastAsiaTheme="majorEastAsia" w:hAnsiTheme="majorHAnsi" w:cstheme="majorBidi"/>
      <w:i/>
      <w:iCs/>
      <w:color w:val="2F5496" w:themeColor="accent1" w:themeShade="BF"/>
    </w:rPr>
  </w:style>
  <w:style w:type="character" w:customStyle="1" w:styleId="Nadpis2Char">
    <w:name w:val="Nadpis 2 Char"/>
    <w:basedOn w:val="Standardnpsmoodstavce"/>
    <w:link w:val="Nadpis2"/>
    <w:uiPriority w:val="9"/>
    <w:rsid w:val="00EE3F2C"/>
    <w:rPr>
      <w:rFonts w:asciiTheme="majorHAnsi" w:eastAsiaTheme="majorEastAsia" w:hAnsiTheme="majorHAnsi" w:cstheme="majorBidi"/>
      <w:color w:val="2F5496" w:themeColor="accent1" w:themeShade="BF"/>
      <w:sz w:val="26"/>
      <w:szCs w:val="26"/>
    </w:rPr>
  </w:style>
  <w:style w:type="character" w:styleId="Nevyeenzmnka">
    <w:name w:val="Unresolved Mention"/>
    <w:basedOn w:val="Standardnpsmoodstavce"/>
    <w:uiPriority w:val="99"/>
    <w:semiHidden/>
    <w:unhideWhenUsed/>
    <w:rsid w:val="00353CA6"/>
    <w:rPr>
      <w:color w:val="808080"/>
      <w:shd w:val="clear" w:color="auto" w:fill="E6E6E6"/>
    </w:rPr>
  </w:style>
  <w:style w:type="paragraph" w:styleId="Zkladntextodsazen">
    <w:name w:val="Body Text Indent"/>
    <w:basedOn w:val="Normln"/>
    <w:link w:val="ZkladntextodsazenChar"/>
    <w:uiPriority w:val="99"/>
    <w:rsid w:val="003924A8"/>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3924A8"/>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semiHidden/>
    <w:rsid w:val="003A4607"/>
    <w:rPr>
      <w:rFonts w:asciiTheme="majorHAnsi" w:eastAsiaTheme="majorEastAsia" w:hAnsiTheme="majorHAnsi" w:cstheme="majorBidi"/>
      <w:color w:val="1F3763" w:themeColor="accent1" w:themeShade="7F"/>
      <w:sz w:val="24"/>
      <w:szCs w:val="24"/>
    </w:rPr>
  </w:style>
  <w:style w:type="character" w:styleId="Zdraznn">
    <w:name w:val="Emphasis"/>
    <w:uiPriority w:val="20"/>
    <w:qFormat/>
    <w:rsid w:val="003A4607"/>
    <w:rPr>
      <w:i/>
      <w:iCs/>
    </w:rPr>
  </w:style>
  <w:style w:type="paragraph" w:styleId="Bezmezer">
    <w:name w:val="No Spacing"/>
    <w:qFormat/>
    <w:rsid w:val="003A4607"/>
    <w:pPr>
      <w:spacing w:after="0" w:line="240" w:lineRule="auto"/>
    </w:pPr>
    <w:rPr>
      <w:rFonts w:ascii="Calibri" w:eastAsia="Calibri" w:hAnsi="Calibri" w:cs="Times New Roman"/>
    </w:rPr>
  </w:style>
  <w:style w:type="table" w:styleId="Mkatabulky">
    <w:name w:val="Table Grid"/>
    <w:basedOn w:val="Normlntabulka"/>
    <w:uiPriority w:val="39"/>
    <w:rsid w:val="006F6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semiHidden/>
    <w:unhideWhenUsed/>
    <w:rsid w:val="00DA1E5C"/>
    <w:pPr>
      <w:spacing w:after="120"/>
    </w:pPr>
  </w:style>
  <w:style w:type="character" w:customStyle="1" w:styleId="ZkladntextChar">
    <w:name w:val="Základní text Char"/>
    <w:basedOn w:val="Standardnpsmoodstavce"/>
    <w:link w:val="Zkladntext"/>
    <w:uiPriority w:val="99"/>
    <w:semiHidden/>
    <w:rsid w:val="00DA1E5C"/>
  </w:style>
  <w:style w:type="paragraph" w:styleId="Zhlav">
    <w:name w:val="header"/>
    <w:basedOn w:val="Normln"/>
    <w:link w:val="ZhlavChar"/>
    <w:uiPriority w:val="99"/>
    <w:unhideWhenUsed/>
    <w:rsid w:val="001B4C63"/>
    <w:pPr>
      <w:tabs>
        <w:tab w:val="center" w:pos="4536"/>
        <w:tab w:val="right" w:pos="9072"/>
      </w:tabs>
      <w:spacing w:after="0" w:line="240" w:lineRule="auto"/>
      <w:ind w:right="-629"/>
    </w:pPr>
  </w:style>
  <w:style w:type="character" w:customStyle="1" w:styleId="ZhlavChar">
    <w:name w:val="Záhlaví Char"/>
    <w:basedOn w:val="Standardnpsmoodstavce"/>
    <w:link w:val="Zhlav"/>
    <w:uiPriority w:val="99"/>
    <w:rsid w:val="001B4C63"/>
  </w:style>
  <w:style w:type="paragraph" w:styleId="Zpat">
    <w:name w:val="footer"/>
    <w:basedOn w:val="Normln"/>
    <w:link w:val="ZpatChar"/>
    <w:uiPriority w:val="99"/>
    <w:unhideWhenUsed/>
    <w:rsid w:val="001B4C63"/>
    <w:pPr>
      <w:tabs>
        <w:tab w:val="center" w:pos="4536"/>
        <w:tab w:val="right" w:pos="9072"/>
      </w:tabs>
      <w:spacing w:after="0" w:line="240" w:lineRule="auto"/>
      <w:ind w:right="-629"/>
    </w:pPr>
  </w:style>
  <w:style w:type="character" w:customStyle="1" w:styleId="ZpatChar">
    <w:name w:val="Zápatí Char"/>
    <w:basedOn w:val="Standardnpsmoodstavce"/>
    <w:link w:val="Zpat"/>
    <w:uiPriority w:val="99"/>
    <w:rsid w:val="001B4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448">
      <w:bodyDiv w:val="1"/>
      <w:marLeft w:val="0"/>
      <w:marRight w:val="0"/>
      <w:marTop w:val="0"/>
      <w:marBottom w:val="0"/>
      <w:divBdr>
        <w:top w:val="none" w:sz="0" w:space="0" w:color="auto"/>
        <w:left w:val="none" w:sz="0" w:space="0" w:color="auto"/>
        <w:bottom w:val="none" w:sz="0" w:space="0" w:color="auto"/>
        <w:right w:val="none" w:sz="0" w:space="0" w:color="auto"/>
      </w:divBdr>
    </w:div>
    <w:div w:id="429200758">
      <w:bodyDiv w:val="1"/>
      <w:marLeft w:val="0"/>
      <w:marRight w:val="0"/>
      <w:marTop w:val="0"/>
      <w:marBottom w:val="0"/>
      <w:divBdr>
        <w:top w:val="none" w:sz="0" w:space="0" w:color="auto"/>
        <w:left w:val="none" w:sz="0" w:space="0" w:color="auto"/>
        <w:bottom w:val="none" w:sz="0" w:space="0" w:color="auto"/>
        <w:right w:val="none" w:sz="0" w:space="0" w:color="auto"/>
      </w:divBdr>
    </w:div>
    <w:div w:id="445852135">
      <w:bodyDiv w:val="1"/>
      <w:marLeft w:val="0"/>
      <w:marRight w:val="0"/>
      <w:marTop w:val="0"/>
      <w:marBottom w:val="0"/>
      <w:divBdr>
        <w:top w:val="none" w:sz="0" w:space="0" w:color="auto"/>
        <w:left w:val="none" w:sz="0" w:space="0" w:color="auto"/>
        <w:bottom w:val="none" w:sz="0" w:space="0" w:color="auto"/>
        <w:right w:val="none" w:sz="0" w:space="0" w:color="auto"/>
      </w:divBdr>
    </w:div>
    <w:div w:id="691884404">
      <w:bodyDiv w:val="1"/>
      <w:marLeft w:val="0"/>
      <w:marRight w:val="0"/>
      <w:marTop w:val="0"/>
      <w:marBottom w:val="0"/>
      <w:divBdr>
        <w:top w:val="none" w:sz="0" w:space="0" w:color="auto"/>
        <w:left w:val="none" w:sz="0" w:space="0" w:color="auto"/>
        <w:bottom w:val="none" w:sz="0" w:space="0" w:color="auto"/>
        <w:right w:val="none" w:sz="0" w:space="0" w:color="auto"/>
      </w:divBdr>
    </w:div>
    <w:div w:id="918369325">
      <w:bodyDiv w:val="1"/>
      <w:marLeft w:val="0"/>
      <w:marRight w:val="0"/>
      <w:marTop w:val="0"/>
      <w:marBottom w:val="0"/>
      <w:divBdr>
        <w:top w:val="none" w:sz="0" w:space="0" w:color="auto"/>
        <w:left w:val="none" w:sz="0" w:space="0" w:color="auto"/>
        <w:bottom w:val="none" w:sz="0" w:space="0" w:color="auto"/>
        <w:right w:val="none" w:sz="0" w:space="0" w:color="auto"/>
      </w:divBdr>
    </w:div>
    <w:div w:id="972835114">
      <w:bodyDiv w:val="1"/>
      <w:marLeft w:val="0"/>
      <w:marRight w:val="0"/>
      <w:marTop w:val="0"/>
      <w:marBottom w:val="0"/>
      <w:divBdr>
        <w:top w:val="none" w:sz="0" w:space="0" w:color="auto"/>
        <w:left w:val="none" w:sz="0" w:space="0" w:color="auto"/>
        <w:bottom w:val="none" w:sz="0" w:space="0" w:color="auto"/>
        <w:right w:val="none" w:sz="0" w:space="0" w:color="auto"/>
      </w:divBdr>
    </w:div>
    <w:div w:id="1125999769">
      <w:bodyDiv w:val="1"/>
      <w:marLeft w:val="0"/>
      <w:marRight w:val="0"/>
      <w:marTop w:val="0"/>
      <w:marBottom w:val="0"/>
      <w:divBdr>
        <w:top w:val="none" w:sz="0" w:space="0" w:color="auto"/>
        <w:left w:val="none" w:sz="0" w:space="0" w:color="auto"/>
        <w:bottom w:val="none" w:sz="0" w:space="0" w:color="auto"/>
        <w:right w:val="none" w:sz="0" w:space="0" w:color="auto"/>
      </w:divBdr>
    </w:div>
    <w:div w:id="1285305201">
      <w:bodyDiv w:val="1"/>
      <w:marLeft w:val="0"/>
      <w:marRight w:val="0"/>
      <w:marTop w:val="0"/>
      <w:marBottom w:val="0"/>
      <w:divBdr>
        <w:top w:val="none" w:sz="0" w:space="0" w:color="auto"/>
        <w:left w:val="none" w:sz="0" w:space="0" w:color="auto"/>
        <w:bottom w:val="none" w:sz="0" w:space="0" w:color="auto"/>
        <w:right w:val="none" w:sz="0" w:space="0" w:color="auto"/>
      </w:divBdr>
      <w:divsChild>
        <w:div w:id="799032787">
          <w:marLeft w:val="0"/>
          <w:marRight w:val="0"/>
          <w:marTop w:val="0"/>
          <w:marBottom w:val="0"/>
          <w:divBdr>
            <w:top w:val="none" w:sz="0" w:space="0" w:color="auto"/>
            <w:left w:val="none" w:sz="0" w:space="0" w:color="auto"/>
            <w:bottom w:val="none" w:sz="0" w:space="0" w:color="auto"/>
            <w:right w:val="none" w:sz="0" w:space="0" w:color="auto"/>
          </w:divBdr>
          <w:divsChild>
            <w:div w:id="761803083">
              <w:marLeft w:val="0"/>
              <w:marRight w:val="0"/>
              <w:marTop w:val="0"/>
              <w:marBottom w:val="0"/>
              <w:divBdr>
                <w:top w:val="none" w:sz="0" w:space="0" w:color="auto"/>
                <w:left w:val="none" w:sz="0" w:space="0" w:color="auto"/>
                <w:bottom w:val="none" w:sz="0" w:space="0" w:color="auto"/>
                <w:right w:val="none" w:sz="0" w:space="0" w:color="auto"/>
              </w:divBdr>
            </w:div>
            <w:div w:id="41474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18425">
      <w:bodyDiv w:val="1"/>
      <w:marLeft w:val="0"/>
      <w:marRight w:val="0"/>
      <w:marTop w:val="0"/>
      <w:marBottom w:val="0"/>
      <w:divBdr>
        <w:top w:val="none" w:sz="0" w:space="0" w:color="auto"/>
        <w:left w:val="none" w:sz="0" w:space="0" w:color="auto"/>
        <w:bottom w:val="none" w:sz="0" w:space="0" w:color="auto"/>
        <w:right w:val="none" w:sz="0" w:space="0" w:color="auto"/>
      </w:divBdr>
    </w:div>
    <w:div w:id="1482622918">
      <w:bodyDiv w:val="1"/>
      <w:marLeft w:val="0"/>
      <w:marRight w:val="0"/>
      <w:marTop w:val="0"/>
      <w:marBottom w:val="0"/>
      <w:divBdr>
        <w:top w:val="none" w:sz="0" w:space="0" w:color="auto"/>
        <w:left w:val="none" w:sz="0" w:space="0" w:color="auto"/>
        <w:bottom w:val="none" w:sz="0" w:space="0" w:color="auto"/>
        <w:right w:val="none" w:sz="0" w:space="0" w:color="auto"/>
      </w:divBdr>
    </w:div>
    <w:div w:id="1586571558">
      <w:bodyDiv w:val="1"/>
      <w:marLeft w:val="0"/>
      <w:marRight w:val="0"/>
      <w:marTop w:val="0"/>
      <w:marBottom w:val="0"/>
      <w:divBdr>
        <w:top w:val="none" w:sz="0" w:space="0" w:color="auto"/>
        <w:left w:val="none" w:sz="0" w:space="0" w:color="auto"/>
        <w:bottom w:val="none" w:sz="0" w:space="0" w:color="auto"/>
        <w:right w:val="none" w:sz="0" w:space="0" w:color="auto"/>
      </w:divBdr>
    </w:div>
    <w:div w:id="1896313390">
      <w:bodyDiv w:val="1"/>
      <w:marLeft w:val="0"/>
      <w:marRight w:val="0"/>
      <w:marTop w:val="0"/>
      <w:marBottom w:val="0"/>
      <w:divBdr>
        <w:top w:val="none" w:sz="0" w:space="0" w:color="auto"/>
        <w:left w:val="none" w:sz="0" w:space="0" w:color="auto"/>
        <w:bottom w:val="none" w:sz="0" w:space="0" w:color="auto"/>
        <w:right w:val="none" w:sz="0" w:space="0" w:color="auto"/>
      </w:divBdr>
    </w:div>
    <w:div w:id="210510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mailto:brno@biskupstvi.cz"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image002.jpg@01DCBAF5.1E3AB4F0" TargetMode="External"/><Relationship Id="rId17" Type="http://schemas.openxmlformats.org/officeDocument/2006/relationships/hyperlink" Target="mailto:osasistence@trebic.charita.cz" TargetMode="External"/><Relationship Id="rId2" Type="http://schemas.openxmlformats.org/officeDocument/2006/relationships/customXml" Target="../customXml/item2.xml"/><Relationship Id="rId16" Type="http://schemas.openxmlformats.org/officeDocument/2006/relationships/hyperlink" Target="mailto:kristyna.kazdova@trebic.charita.cz" TargetMode="External"/><Relationship Id="rId20" Type="http://schemas.openxmlformats.org/officeDocument/2006/relationships/hyperlink" Target="mailto:posta@mpsv.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marie.vlckova@trebic.charita.cz" TargetMode="External"/><Relationship Id="rId10" Type="http://schemas.openxmlformats.org/officeDocument/2006/relationships/endnotes" Target="endnotes.xml"/><Relationship Id="rId19" Type="http://schemas.openxmlformats.org/officeDocument/2006/relationships/hyperlink" Target="mailto:pavel.kolmacka@brno.charita.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itka.rymesova@trebic.charita.cz"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8F36C287B970F488FF8F51EAF13FB3C" ma:contentTypeVersion="12" ma:contentTypeDescription="Vytvoří nový dokument" ma:contentTypeScope="" ma:versionID="4200997f34e749a8b08abfd8c4abd5d6">
  <xsd:schema xmlns:xsd="http://www.w3.org/2001/XMLSchema" xmlns:xs="http://www.w3.org/2001/XMLSchema" xmlns:p="http://schemas.microsoft.com/office/2006/metadata/properties" xmlns:ns2="93f06858-6793-4334-85f6-dffbd9b693ce" xmlns:ns3="2c616faa-5afa-40e2-ba65-2c70d16a02a8" targetNamespace="http://schemas.microsoft.com/office/2006/metadata/properties" ma:root="true" ma:fieldsID="3608d0869579d283263f7316e116fbfc" ns2:_="" ns3:_="">
    <xsd:import namespace="93f06858-6793-4334-85f6-dffbd9b693ce"/>
    <xsd:import namespace="2c616faa-5afa-40e2-ba65-2c70d16a02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06858-6793-4334-85f6-dffbd9b693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616faa-5afa-40e2-ba65-2c70d16a02a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A053DD-7540-4F2B-A57E-74B79FC1C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06858-6793-4334-85f6-dffbd9b693ce"/>
    <ds:schemaRef ds:uri="2c616faa-5afa-40e2-ba65-2c70d16a0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5DB40-4260-4A36-A3F4-952567F8A144}">
  <ds:schemaRefs>
    <ds:schemaRef ds:uri="http://schemas.openxmlformats.org/officeDocument/2006/bibliography"/>
  </ds:schemaRefs>
</ds:datastoreItem>
</file>

<file path=customXml/itemProps3.xml><?xml version="1.0" encoding="utf-8"?>
<ds:datastoreItem xmlns:ds="http://schemas.openxmlformats.org/officeDocument/2006/customXml" ds:itemID="{D134E7F3-27EC-4196-ACD9-251109C27D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5FAD7C-948C-4818-835A-8E513CFD88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7</Pages>
  <Words>2645</Words>
  <Characters>15612</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Pavelková</dc:creator>
  <cp:keywords/>
  <dc:description/>
  <cp:lastModifiedBy>Rymešová Jitka</cp:lastModifiedBy>
  <cp:revision>259</cp:revision>
  <cp:lastPrinted>2026-01-22T11:24:00Z</cp:lastPrinted>
  <dcterms:created xsi:type="dcterms:W3CDTF">2022-12-05T08:41:00Z</dcterms:created>
  <dcterms:modified xsi:type="dcterms:W3CDTF">2026-08-07T06:30:00Z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0x01010028F36C287B970F488FF8F51EAF13FB3C</vt:lpwstr>
  </property>
</Properties>
</file>